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D21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>ПРИМЕР ОЦЕНОЧНОГО СРЕДСТВА</w:t>
      </w: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для оценки квалификации</w:t>
      </w:r>
    </w:p>
    <w:p w:rsidR="00A7421F" w:rsidRPr="003E64F2" w:rsidRDefault="00DF47A9" w:rsidP="0031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«</w:t>
      </w:r>
      <w:r w:rsidR="00154150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Специалист по проведению энергосервисных мероприятий </w:t>
      </w:r>
      <w:r w:rsidR="004F5C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в строительстве</w:t>
      </w:r>
      <w:r w:rsidR="00316B1C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» (</w:t>
      </w:r>
      <w:r w:rsidR="00154150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7 </w:t>
      </w:r>
      <w:r w:rsidR="00316B1C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уровень квалификации)</w:t>
      </w:r>
    </w:p>
    <w:p w:rsidR="00A7421F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квалификации)</w:t>
      </w: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C4EFC" w:rsidRPr="003E64F2" w:rsidSect="00FA105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</w:p>
    <w:p w:rsidR="00DF47A9" w:rsidRPr="003E64F2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P236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End w:id="0"/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Состав примера оценочных средств</w:t>
      </w:r>
    </w:p>
    <w:p w:rsidR="00DF47A9" w:rsidRPr="003E64F2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417"/>
      </w:tblGrid>
      <w:tr w:rsidR="000A6F57" w:rsidRPr="00D01DE0" w:rsidTr="00146B68">
        <w:trPr>
          <w:trHeight w:val="280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19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01DE0">
              <w:rPr>
                <w:rFonts w:ascii="Times New Roman" w:hAnsi="Times New Roman"/>
                <w:bCs/>
                <w:sz w:val="28"/>
                <w:szCs w:val="28"/>
              </w:rPr>
              <w:t>страница</w:t>
            </w:r>
          </w:p>
        </w:tc>
      </w:tr>
      <w:tr w:rsidR="000A6F57" w:rsidRPr="00D01DE0" w:rsidTr="00146B68">
        <w:trPr>
          <w:trHeight w:val="501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keepNext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19" w:type="pct"/>
            <w:vAlign w:val="center"/>
          </w:tcPr>
          <w:p w:rsidR="000A6F57" w:rsidRPr="00D01DE0" w:rsidRDefault="000A6F57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DE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A6F57" w:rsidRPr="00D01DE0" w:rsidTr="00146B68">
        <w:trPr>
          <w:trHeight w:val="693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2.Номер квалификации</w:t>
            </w:r>
          </w:p>
        </w:tc>
        <w:tc>
          <w:tcPr>
            <w:tcW w:w="719" w:type="pct"/>
            <w:vAlign w:val="center"/>
          </w:tcPr>
          <w:p w:rsidR="000A6F57" w:rsidRPr="00D01DE0" w:rsidRDefault="000A6F57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DE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A6F57" w:rsidRPr="00D01DE0" w:rsidTr="00146B68">
        <w:trPr>
          <w:trHeight w:val="981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ind w:hanging="9"/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19" w:type="pct"/>
            <w:vAlign w:val="center"/>
          </w:tcPr>
          <w:p w:rsidR="000A6F57" w:rsidRPr="00D01DE0" w:rsidRDefault="000A6F57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DE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A6F57" w:rsidRPr="00D01DE0" w:rsidTr="00146B68">
        <w:trPr>
          <w:trHeight w:val="418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keepNext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19" w:type="pct"/>
            <w:vAlign w:val="center"/>
          </w:tcPr>
          <w:p w:rsidR="000A6F57" w:rsidRPr="00D01DE0" w:rsidRDefault="000A6F57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DE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A6F57" w:rsidRPr="00D01DE0" w:rsidTr="00146B68">
        <w:trPr>
          <w:trHeight w:val="552"/>
        </w:trPr>
        <w:tc>
          <w:tcPr>
            <w:tcW w:w="4281" w:type="pct"/>
            <w:vAlign w:val="bottom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A6F57" w:rsidRPr="00D01DE0" w:rsidTr="00146B68">
        <w:trPr>
          <w:trHeight w:val="752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keepNext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A6F57" w:rsidRPr="00D01DE0" w:rsidTr="00146B68">
        <w:trPr>
          <w:trHeight w:val="562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A6F57" w:rsidRPr="00D01DE0" w:rsidTr="00146B68">
        <w:trPr>
          <w:trHeight w:val="467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A6F57" w:rsidRPr="00D01DE0" w:rsidTr="00146B68">
        <w:trPr>
          <w:trHeight w:val="545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A6F57" w:rsidRPr="00D01DE0" w:rsidTr="00146B68">
        <w:trPr>
          <w:trHeight w:val="981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A6F57" w:rsidRPr="00D01DE0" w:rsidTr="00146B68">
        <w:trPr>
          <w:trHeight w:val="981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0A6F57" w:rsidRPr="00D01DE0" w:rsidTr="00146B68">
        <w:trPr>
          <w:trHeight w:val="699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0A6F57" w:rsidRPr="00D01DE0" w:rsidTr="00146B68">
        <w:trPr>
          <w:trHeight w:val="981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0A6F57" w:rsidRPr="00D01DE0" w:rsidTr="00146B68">
        <w:trPr>
          <w:trHeight w:val="981"/>
        </w:trPr>
        <w:tc>
          <w:tcPr>
            <w:tcW w:w="4281" w:type="pct"/>
            <w:vAlign w:val="center"/>
          </w:tcPr>
          <w:p w:rsidR="000A6F57" w:rsidRPr="00D01DE0" w:rsidRDefault="000A6F57" w:rsidP="00146B68">
            <w:pPr>
              <w:rPr>
                <w:rFonts w:ascii="Times New Roman" w:hAnsi="Times New Roman"/>
                <w:sz w:val="28"/>
                <w:szCs w:val="28"/>
              </w:rPr>
            </w:pPr>
            <w:r w:rsidRPr="00D01DE0">
              <w:rPr>
                <w:rFonts w:ascii="Times New Roman" w:hAnsi="Times New Roman"/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19" w:type="pct"/>
            <w:vAlign w:val="center"/>
          </w:tcPr>
          <w:p w:rsidR="000A6F57" w:rsidRPr="00D01DE0" w:rsidRDefault="00FA1051" w:rsidP="00146B68">
            <w:pPr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</w:tbl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br w:type="page"/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:rsidR="00DF47A9" w:rsidRPr="003E64F2" w:rsidRDefault="00154150" w:rsidP="00316B1C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Специалист по проведению энергосервисных мероприятий</w:t>
      </w:r>
      <w:r w:rsidR="000A6F57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в строительстве</w:t>
      </w:r>
      <w:r w:rsidR="00316B1C"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,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7</w:t>
      </w:r>
      <w:r w:rsidR="00316B1C"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уровень квалификации</w:t>
      </w:r>
    </w:p>
    <w:p w:rsidR="00DF47A9" w:rsidRPr="000A6F57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2. Номер квалификации: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A6F57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____</w:t>
      </w:r>
      <w:r w:rsidR="00C72BBF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16.11300.03</w:t>
      </w:r>
      <w:r w:rsidRPr="000A6F57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_</w:t>
      </w:r>
      <w:r w:rsidR="00C72BBF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______________________________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6F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(номер квалификации в реестре сведений о проведении независимой оценки квалификации)</w:t>
      </w:r>
      <w:r w:rsidRPr="003E64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 </w:t>
      </w:r>
    </w:p>
    <w:p w:rsidR="003825CF" w:rsidRPr="003E64F2" w:rsidRDefault="009D7345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Профессиональный стандарт</w:t>
      </w:r>
    </w:p>
    <w:p w:rsidR="003825CF" w:rsidRPr="00415BCC" w:rsidRDefault="00316B1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9" w:name="_Hlk490494005"/>
      <w:r w:rsidRPr="00415BCC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«</w:t>
      </w:r>
      <w:r w:rsidR="00154150" w:rsidRPr="00415BCC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Специалист по проведению энергосервисных мероприятий на объектах капитального строительства</w:t>
      </w:r>
      <w:r w:rsidRPr="00415BCC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bookmarkEnd w:id="9"/>
      <w:r w:rsidRPr="00415BCC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415BCC" w:rsidRPr="00415BCC">
        <w:rPr>
          <w:rFonts w:ascii="Times New Roman" w:hAnsi="Times New Roman" w:cs="Times New Roman"/>
          <w:sz w:val="28"/>
          <w:szCs w:val="28"/>
        </w:rPr>
        <w:t>16.113 (утв. Приказом Министерства труда и социальной защиты РФ от 15 февраля 2017 года N 188н)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0A6F57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4. Вид профессиональной деятельности: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54150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проведение энергосервисных мероприятий на объектах капитального строительства</w:t>
      </w:r>
      <w:r w:rsidR="00CF20DD"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br w:type="page"/>
      </w: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2"/>
        <w:gridCol w:w="3002"/>
        <w:gridCol w:w="3203"/>
      </w:tblGrid>
      <w:tr w:rsidR="009B7383" w:rsidRPr="003E64F2" w:rsidTr="00154150">
        <w:trPr>
          <w:trHeight w:val="20"/>
        </w:trPr>
        <w:tc>
          <w:tcPr>
            <w:tcW w:w="3422" w:type="dxa"/>
          </w:tcPr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02" w:type="dxa"/>
          </w:tcPr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Критерии оценки квалификации</w:t>
            </w:r>
          </w:p>
        </w:tc>
        <w:tc>
          <w:tcPr>
            <w:tcW w:w="3203" w:type="dxa"/>
          </w:tcPr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 xml:space="preserve">Тип и № задания </w:t>
            </w:r>
          </w:p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</w:p>
        </w:tc>
      </w:tr>
      <w:tr w:rsidR="009B7383" w:rsidRPr="003E64F2" w:rsidTr="00154150">
        <w:trPr>
          <w:trHeight w:val="20"/>
        </w:trPr>
        <w:tc>
          <w:tcPr>
            <w:tcW w:w="3422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</w:tr>
      <w:tr w:rsidR="004A02F5" w:rsidRPr="003E64F2" w:rsidTr="00154150">
        <w:trPr>
          <w:trHeight w:val="20"/>
        </w:trPr>
        <w:tc>
          <w:tcPr>
            <w:tcW w:w="3422" w:type="dxa"/>
          </w:tcPr>
          <w:p w:rsidR="004A02F5" w:rsidRDefault="004A02F5" w:rsidP="004A02F5">
            <w:pPr>
              <w:pStyle w:val="Pa5"/>
              <w:rPr>
                <w:color w:val="2D2D2D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ТФ: 3.3.1. </w:t>
            </w:r>
            <w:r w:rsidRPr="004A02F5">
              <w:rPr>
                <w:color w:val="2D2D2D"/>
                <w:sz w:val="28"/>
                <w:szCs w:val="28"/>
              </w:rPr>
              <w:t>Подготовка к выполнению работ по измерению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Правила проведения технического обследования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Принципы измерения и верификации энергетической эффективности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З.:Основные методы проведения измерений и верификации энергетической эффективности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З.:Нормативно-технические и руководящие документы в области измерения и верификации потребления энергетических ресурсов</w:t>
            </w:r>
          </w:p>
          <w:p w:rsidR="004A02F5" w:rsidRPr="004A02F5" w:rsidRDefault="004A02F5" w:rsidP="004A02F5">
            <w:pPr>
              <w:pStyle w:val="Default"/>
              <w:rPr>
                <w:sz w:val="28"/>
                <w:szCs w:val="28"/>
                <w:lang w:eastAsia="ru-RU"/>
              </w:rPr>
            </w:pPr>
            <w:r w:rsidRPr="004A02F5">
              <w:rPr>
                <w:color w:val="2D2D2D"/>
                <w:sz w:val="28"/>
                <w:szCs w:val="28"/>
                <w:lang w:eastAsia="ru-RU"/>
              </w:rPr>
              <w:t xml:space="preserve">З.: Структурное построение </w:t>
            </w:r>
            <w:r w:rsidRPr="004A02F5">
              <w:rPr>
                <w:color w:val="2D2D2D"/>
                <w:sz w:val="28"/>
                <w:szCs w:val="28"/>
                <w:lang w:eastAsia="ru-RU"/>
              </w:rPr>
              <w:lastRenderedPageBreak/>
              <w:t>информационных систем и особенности работы с ними</w:t>
            </w:r>
          </w:p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</w:tcPr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4A02F5" w:rsidRPr="003E64F2" w:rsidRDefault="004A02F5" w:rsidP="006C57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-23</w:t>
            </w:r>
          </w:p>
        </w:tc>
      </w:tr>
      <w:tr w:rsidR="004A02F5" w:rsidRPr="003E64F2" w:rsidTr="00154150">
        <w:trPr>
          <w:trHeight w:val="20"/>
        </w:trPr>
        <w:tc>
          <w:tcPr>
            <w:tcW w:w="3422" w:type="dxa"/>
          </w:tcPr>
          <w:p w:rsidR="004A02F5" w:rsidRPr="004A02F5" w:rsidRDefault="004A02F5" w:rsidP="006C5714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4A02F5">
              <w:rPr>
                <w:color w:val="000000" w:themeColor="text1"/>
                <w:sz w:val="28"/>
                <w:szCs w:val="28"/>
              </w:rPr>
              <w:lastRenderedPageBreak/>
              <w:t>ТФ: 3.3.2. Проведение работ с использованием методов измерения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Энергосберегающие мероприятия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Правила проведения технического обследования объектов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Нормативно-технические и методические материалы в области проведения измерений и верификации энергетической эффективности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Основы регрессионного анализа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Основы математического моделирования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Основные принципы работы оборудования и систем, входящих в состав оборудования на объектах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З.: Назначение и порядок </w:t>
            </w: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применения приборов, инструментов, материалов, приспособлений, необходимых для выполнения работ по измерению и верификации потребления энергетических ресурсов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Элементы математической статистики</w:t>
            </w:r>
          </w:p>
          <w:p w:rsidR="004A02F5" w:rsidRPr="004A02F5" w:rsidRDefault="004A02F5" w:rsidP="004A02F5">
            <w:pPr>
              <w:pStyle w:val="Default"/>
              <w:rPr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З.:</w:t>
            </w:r>
            <w:r w:rsidRPr="004A02F5">
              <w:rPr>
                <w:color w:val="2D2D2D"/>
                <w:sz w:val="28"/>
                <w:szCs w:val="28"/>
                <w:lang w:eastAsia="ru-RU"/>
              </w:rPr>
              <w:t>Основы корреляционного анализа</w:t>
            </w:r>
          </w:p>
        </w:tc>
        <w:tc>
          <w:tcPr>
            <w:tcW w:w="3002" w:type="dxa"/>
          </w:tcPr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4A02F5" w:rsidRPr="003E64F2" w:rsidRDefault="004A02F5" w:rsidP="006C57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Задания с выбором ответа № 24-28</w:t>
            </w:r>
          </w:p>
        </w:tc>
      </w:tr>
      <w:tr w:rsidR="004A02F5" w:rsidRPr="003E64F2" w:rsidTr="00154150">
        <w:trPr>
          <w:trHeight w:val="20"/>
        </w:trPr>
        <w:tc>
          <w:tcPr>
            <w:tcW w:w="3422" w:type="dxa"/>
          </w:tcPr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 xml:space="preserve">ТФ: 3.3.3. </w:t>
            </w:r>
          </w:p>
          <w:p w:rsidR="004A02F5" w:rsidRDefault="004A02F5" w:rsidP="006C5714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>Определение потенциала экономии энергетических ресурсов при реализации энергосервисных мероприятий направленных на энергосбережение и повышение энергетической эффективности на объектах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Энергосберегающие мероприятия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З.:Нормативно-технические и методические материалы в области проведения измерений и верификации энергетической эффективности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З.: Методы измерения и верификации энергетической эффективности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З.: Разделы по формированию отчетности по измерению и верификации </w:t>
            </w:r>
            <w:r w:rsidRPr="004A02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энергетической эффективности</w:t>
            </w:r>
          </w:p>
          <w:p w:rsidR="004A02F5" w:rsidRPr="004A02F5" w:rsidRDefault="004A02F5" w:rsidP="004A02F5">
            <w:pPr>
              <w:pStyle w:val="Default"/>
              <w:rPr>
                <w:lang w:eastAsia="ru-RU"/>
              </w:rPr>
            </w:pPr>
            <w:r w:rsidRPr="004A02F5">
              <w:rPr>
                <w:color w:val="2D2D2D"/>
                <w:sz w:val="28"/>
                <w:szCs w:val="28"/>
                <w:lang w:eastAsia="ru-RU"/>
              </w:rPr>
              <w:t>З.: Методы математического моделирования</w:t>
            </w:r>
          </w:p>
        </w:tc>
        <w:tc>
          <w:tcPr>
            <w:tcW w:w="3002" w:type="dxa"/>
          </w:tcPr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4A02F5" w:rsidRPr="003E64F2" w:rsidRDefault="004A02F5" w:rsidP="006C57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Задания с выбором ответа № 29-32</w:t>
            </w:r>
          </w:p>
        </w:tc>
      </w:tr>
      <w:tr w:rsidR="004A02F5" w:rsidRPr="003E64F2" w:rsidTr="00154150">
        <w:trPr>
          <w:trHeight w:val="20"/>
        </w:trPr>
        <w:tc>
          <w:tcPr>
            <w:tcW w:w="3422" w:type="dxa"/>
          </w:tcPr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 xml:space="preserve"> ТФ: 3.4.1. </w:t>
            </w:r>
          </w:p>
          <w:p w:rsidR="004A02F5" w:rsidRPr="004A02F5" w:rsidRDefault="004A02F5" w:rsidP="006C5714">
            <w:pPr>
              <w:pStyle w:val="Pa5"/>
              <w:rPr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Определение потенциала энергосбережения и повышения энергетической эффективности при проведении </w:t>
            </w:r>
            <w:r w:rsidRPr="004A02F5">
              <w:rPr>
                <w:sz w:val="28"/>
                <w:szCs w:val="28"/>
              </w:rPr>
              <w:t>энергосервисных мероприятий на объектах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З.:Нормативно-технические документы в области потребления энергетических ресурсов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З.:Инновационные, энергоэффективные технологии для реализации энергосервисных мероприятий</w:t>
            </w:r>
          </w:p>
          <w:p w:rsidR="004A02F5" w:rsidRPr="004A02F5" w:rsidRDefault="004A02F5" w:rsidP="004A02F5">
            <w:pPr>
              <w:pStyle w:val="Default"/>
              <w:rPr>
                <w:lang w:eastAsia="ru-RU"/>
              </w:rPr>
            </w:pPr>
            <w:r w:rsidRPr="004A02F5">
              <w:rPr>
                <w:color w:val="auto"/>
                <w:sz w:val="28"/>
                <w:szCs w:val="28"/>
                <w:lang w:eastAsia="ru-RU"/>
              </w:rPr>
              <w:t>З.: Основные технические стандарты, сборники норм и правил</w:t>
            </w:r>
          </w:p>
        </w:tc>
        <w:tc>
          <w:tcPr>
            <w:tcW w:w="3002" w:type="dxa"/>
          </w:tcPr>
          <w:p w:rsidR="004A02F5" w:rsidRPr="003E64F2" w:rsidRDefault="004A02F5" w:rsidP="006C5714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4A02F5" w:rsidRPr="003E64F2" w:rsidRDefault="004A02F5" w:rsidP="006C57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Задания с выбором ответа № 33-35</w:t>
            </w:r>
          </w:p>
        </w:tc>
      </w:tr>
      <w:tr w:rsidR="004A02F5" w:rsidRPr="003E64F2" w:rsidTr="00154150">
        <w:trPr>
          <w:trHeight w:val="20"/>
        </w:trPr>
        <w:tc>
          <w:tcPr>
            <w:tcW w:w="3422" w:type="dxa"/>
          </w:tcPr>
          <w:p w:rsidR="004A02F5" w:rsidRPr="004A02F5" w:rsidRDefault="004A02F5" w:rsidP="006C5714">
            <w:pPr>
              <w:pStyle w:val="Pa5"/>
              <w:rPr>
                <w:sz w:val="28"/>
                <w:szCs w:val="28"/>
              </w:rPr>
            </w:pPr>
            <w:r w:rsidRPr="004A02F5">
              <w:rPr>
                <w:sz w:val="28"/>
                <w:szCs w:val="28"/>
              </w:rPr>
              <w:t xml:space="preserve">ТФ: 3.4.2. </w:t>
            </w:r>
          </w:p>
          <w:p w:rsidR="004A02F5" w:rsidRPr="004A02F5" w:rsidRDefault="004A02F5" w:rsidP="006C5714">
            <w:pPr>
              <w:pStyle w:val="Pa5"/>
              <w:rPr>
                <w:sz w:val="28"/>
                <w:szCs w:val="28"/>
              </w:rPr>
            </w:pPr>
            <w:r w:rsidRPr="004A02F5">
              <w:rPr>
                <w:sz w:val="28"/>
                <w:szCs w:val="28"/>
              </w:rPr>
              <w:t xml:space="preserve"> Разработка технического решения по проведению энергосервисных мероприятий на объектах капитального строительства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З.:Нормативные и методические материалы по подготовке и проведению работ по реализации энергосервисных мероприятий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З.:Методики по </w:t>
            </w:r>
            <w:r w:rsidRPr="004A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оформлению приемо-сдаточной документации по выполняемым работам по реализации энергосервисных мероприятий</w:t>
            </w:r>
          </w:p>
          <w:p w:rsidR="004A02F5" w:rsidRPr="004A02F5" w:rsidRDefault="004A02F5" w:rsidP="004A02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З.:Требования нормативных правовых актов, нормативно-технических документов в области технического регулирования</w:t>
            </w:r>
          </w:p>
          <w:p w:rsidR="004A02F5" w:rsidRPr="004A02F5" w:rsidRDefault="004A02F5" w:rsidP="004A02F5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4A02F5">
              <w:rPr>
                <w:color w:val="auto"/>
                <w:sz w:val="28"/>
                <w:szCs w:val="28"/>
                <w:lang w:eastAsia="ru-RU"/>
              </w:rPr>
              <w:t>З.:Требования нормативных правовых актов, нормативно-технических документов в области проведения энергосервисных мероприятий</w:t>
            </w:r>
          </w:p>
        </w:tc>
        <w:tc>
          <w:tcPr>
            <w:tcW w:w="3002" w:type="dxa"/>
          </w:tcPr>
          <w:p w:rsidR="004A02F5" w:rsidRPr="004A02F5" w:rsidRDefault="004A02F5" w:rsidP="006C5714">
            <w:pPr>
              <w:pStyle w:val="Pa5"/>
              <w:rPr>
                <w:sz w:val="28"/>
                <w:szCs w:val="28"/>
              </w:rPr>
            </w:pPr>
            <w:r w:rsidRPr="004A02F5">
              <w:rPr>
                <w:sz w:val="28"/>
                <w:szCs w:val="28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4A02F5" w:rsidRPr="004A02F5" w:rsidRDefault="004A02F5" w:rsidP="006C57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с выбором ответа № 36-40</w:t>
            </w:r>
          </w:p>
        </w:tc>
      </w:tr>
    </w:tbl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:rsidR="00DF47A9" w:rsidRPr="003E64F2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количество заданий с выбором ответа: </w:t>
      </w:r>
      <w:r w:rsidR="00A55096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5D2BFF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0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; </w:t>
      </w:r>
    </w:p>
    <w:p w:rsidR="00DF47A9" w:rsidRPr="003E64F2" w:rsidRDefault="00DF47A9" w:rsidP="004F5C52">
      <w:pPr>
        <w:pStyle w:val="a7"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время выполнения заданий для теоретического этапа экзамена: 1,5 часа.</w:t>
      </w:r>
    </w:p>
    <w:p w:rsidR="00DF47A9" w:rsidRPr="003E64F2" w:rsidRDefault="00DF47A9" w:rsidP="00DF47A9">
      <w:pPr>
        <w:rPr>
          <w:rFonts w:ascii="Times New Roman" w:hAnsi="Times New Roman" w:cs="Times New Roman"/>
          <w:color w:val="000000" w:themeColor="text1"/>
        </w:rPr>
      </w:pPr>
    </w:p>
    <w:p w:rsidR="00DF47A9" w:rsidRPr="003E64F2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9B7383" w:rsidRPr="003E64F2" w:rsidTr="00DF47A9">
        <w:tc>
          <w:tcPr>
            <w:tcW w:w="3369" w:type="dxa"/>
          </w:tcPr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Тип и № задания </w:t>
            </w:r>
          </w:p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B7383" w:rsidRPr="003E64F2" w:rsidTr="00DF47A9">
        <w:trPr>
          <w:trHeight w:val="90"/>
        </w:trPr>
        <w:tc>
          <w:tcPr>
            <w:tcW w:w="3369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9B7383" w:rsidRPr="003E64F2" w:rsidTr="00DF47A9">
        <w:tc>
          <w:tcPr>
            <w:tcW w:w="3369" w:type="dxa"/>
          </w:tcPr>
          <w:p w:rsidR="0022259E" w:rsidRPr="003E64F2" w:rsidRDefault="00146B68" w:rsidP="00DF4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ТФ 3.4</w:t>
            </w:r>
            <w:r w:rsidR="00DF47A9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="00E24B43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DF47A9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E24B43" w:rsidRPr="003E64F2" w:rsidRDefault="00E24B43" w:rsidP="00E24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Подготовка к выполнению работ по измерению и верификации энергетической эффективности при 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реализации мероприятий в области энергосбережения и повышения энергетической эффективности на объектах капитального строительства</w:t>
            </w:r>
            <w:r w:rsidR="00115696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DF47A9" w:rsidRPr="003E64F2" w:rsidRDefault="00115696" w:rsidP="00E24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ТД: </w:t>
            </w:r>
            <w:r w:rsidR="00E24B43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Составление плана проведения работ по измерению и верификации энергетической эффективности на объектах капитального строительства </w:t>
            </w:r>
          </w:p>
        </w:tc>
        <w:tc>
          <w:tcPr>
            <w:tcW w:w="3969" w:type="dxa"/>
          </w:tcPr>
          <w:p w:rsidR="000A6F57" w:rsidRPr="00D01DE0" w:rsidRDefault="000A6F57" w:rsidP="000A6F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01D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Соответствие требованиям к составу документов и их достоверности (согласно утвержденным «Требованиям к Портфолио»).</w:t>
            </w:r>
          </w:p>
          <w:p w:rsidR="00DF47A9" w:rsidRPr="003E64F2" w:rsidRDefault="00DF47A9" w:rsidP="000A6F57">
            <w:pPr>
              <w:shd w:val="clear" w:color="auto" w:fill="FFFFFF"/>
              <w:tabs>
                <w:tab w:val="left" w:pos="317"/>
              </w:tabs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F47A9" w:rsidRPr="003E64F2" w:rsidRDefault="00310B43" w:rsidP="00E2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Портфолио, </w:t>
            </w:r>
          </w:p>
        </w:tc>
      </w:tr>
    </w:tbl>
    <w:p w:rsidR="00DF47A9" w:rsidRPr="003E64F2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7. Материально-техническое обеспечение оценочных мероприятий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2"/>
          <w:szCs w:val="22"/>
        </w:rPr>
      </w:pPr>
      <w:r w:rsidRPr="003E64F2">
        <w:rPr>
          <w:color w:val="000000" w:themeColor="text1"/>
          <w:sz w:val="28"/>
        </w:rPr>
        <w:t xml:space="preserve">а) </w:t>
      </w:r>
      <w:r w:rsidRPr="003E64F2">
        <w:rPr>
          <w:i/>
          <w:color w:val="000000" w:themeColor="text1"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3E64F2">
        <w:rPr>
          <w:color w:val="000000" w:themeColor="text1"/>
          <w:sz w:val="28"/>
        </w:rPr>
        <w:t>: помещение, площадью не менее 20м</w:t>
      </w:r>
      <w:r w:rsidRPr="003E64F2">
        <w:rPr>
          <w:color w:val="000000" w:themeColor="text1"/>
          <w:sz w:val="28"/>
          <w:vertAlign w:val="superscript"/>
        </w:rPr>
        <w:t>2</w:t>
      </w:r>
      <w:r w:rsidRPr="003E64F2">
        <w:rPr>
          <w:color w:val="000000" w:themeColor="text1"/>
          <w:sz w:val="28"/>
        </w:rPr>
        <w:t>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2"/>
          <w:szCs w:val="22"/>
        </w:rPr>
      </w:pPr>
      <w:r w:rsidRPr="003E64F2">
        <w:rPr>
          <w:color w:val="000000" w:themeColor="text1"/>
          <w:sz w:val="28"/>
        </w:rPr>
        <w:t xml:space="preserve">б) </w:t>
      </w:r>
      <w:r w:rsidRPr="003E64F2">
        <w:rPr>
          <w:i/>
          <w:color w:val="000000" w:themeColor="text1"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3E64F2">
        <w:rPr>
          <w:color w:val="000000" w:themeColor="text1"/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 Microsoft Office (Microsoft </w:t>
      </w:r>
      <w:r w:rsidRPr="003E64F2">
        <w:rPr>
          <w:color w:val="000000" w:themeColor="text1"/>
          <w:sz w:val="28"/>
          <w:lang w:val="en-US"/>
        </w:rPr>
        <w:t>PowerPoint</w:t>
      </w:r>
      <w:r w:rsidRPr="003E64F2">
        <w:rPr>
          <w:color w:val="000000" w:themeColor="text1"/>
          <w:sz w:val="28"/>
        </w:rPr>
        <w:t xml:space="preserve">), принтером, письменными столами, стульями; канцелярские принадлежности: ручки, карандаши, бумага формата А4.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8. Кадровое обеспечение оценочных мероприятий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высшее </w:t>
      </w:r>
      <w:r w:rsidRPr="003E64F2">
        <w:rPr>
          <w:color w:val="000000" w:themeColor="text1"/>
          <w:sz w:val="28"/>
          <w:lang w:eastAsia="ru-RU"/>
        </w:rPr>
        <w:t xml:space="preserve">образование </w:t>
      </w:r>
      <w:r w:rsidRPr="003E64F2">
        <w:rPr>
          <w:color w:val="000000" w:themeColor="text1"/>
          <w:sz w:val="28"/>
        </w:rPr>
        <w:t xml:space="preserve">по направлению подготовки в области строительства </w:t>
      </w:r>
      <w:r w:rsidRPr="003E64F2">
        <w:rPr>
          <w:color w:val="000000" w:themeColor="text1"/>
          <w:sz w:val="28"/>
          <w:lang w:eastAsia="ru-RU"/>
        </w:rPr>
        <w:t xml:space="preserve">и опыт работы в </w:t>
      </w:r>
      <w:r w:rsidRPr="003E64F2">
        <w:rPr>
          <w:color w:val="000000" w:themeColor="text1"/>
          <w:sz w:val="28"/>
        </w:rPr>
        <w:t>должностях, связанных с исполнением обязанностей по организации строительства</w:t>
      </w:r>
      <w:r w:rsidRPr="003E64F2">
        <w:rPr>
          <w:color w:val="000000" w:themeColor="text1"/>
          <w:sz w:val="28"/>
          <w:lang w:eastAsia="ru-RU"/>
        </w:rPr>
        <w:t xml:space="preserve"> </w:t>
      </w:r>
      <w:r w:rsidRPr="003E64F2">
        <w:rPr>
          <w:color w:val="000000" w:themeColor="text1"/>
          <w:sz w:val="28"/>
        </w:rPr>
        <w:t>не менее 10 лет и соответствующих уровню квалификации не ниже уровня оцениваемой квалификации;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а) знаний: 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lastRenderedPageBreak/>
        <w:t xml:space="preserve">нормативных правовых актов, регулирующих вид профессиональной деятельности и проверяемую квалификацию; 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б) умений: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применять оценочные средства;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проводить наблюдение за ходом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отсутствие ситуации конфликта интереса в отношении конкретных соискателей. 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9. Требования безопасности к проведению оценочных мероприятий</w:t>
      </w:r>
    </w:p>
    <w:p w:rsidR="00DF47A9" w:rsidRPr="003E64F2" w:rsidRDefault="00DF47A9" w:rsidP="00DF47A9">
      <w:pPr>
        <w:pStyle w:val="Pa2"/>
        <w:ind w:firstLine="567"/>
        <w:jc w:val="both"/>
        <w:rPr>
          <w:color w:val="000000" w:themeColor="text1"/>
        </w:rPr>
      </w:pPr>
      <w:r w:rsidRPr="003E64F2">
        <w:rPr>
          <w:color w:val="000000" w:themeColor="text1"/>
          <w:sz w:val="28"/>
        </w:rPr>
        <w:t xml:space="preserve">Не установлены. </w:t>
      </w: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64F2">
        <w:rPr>
          <w:rFonts w:ascii="Times New Roman" w:hAnsi="Times New Roman" w:cs="Times New Roman"/>
          <w:color w:val="000000" w:themeColor="text1"/>
        </w:rPr>
        <w:br w:type="page"/>
      </w:r>
    </w:p>
    <w:p w:rsidR="00DF47A9" w:rsidRPr="003E64F2" w:rsidRDefault="00DF47A9" w:rsidP="00DF4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10. Задания для теоретического этапа профессионального экзамена</w:t>
      </w:r>
    </w:p>
    <w:p w:rsidR="00DF47A9" w:rsidRPr="003E64F2" w:rsidRDefault="00DF47A9" w:rsidP="003E6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46A12" w:rsidRPr="003E64F2" w:rsidRDefault="00046A12" w:rsidP="003E6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Вы прорабатывает стоимостную модель энергосервиса объекта</w:t>
      </w:r>
      <w:r w:rsidR="004F5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капитального строительства. Какие мероприятия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по вашему мнению, сильнее повлияет на достижение энергосберегающего эффекта: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повышение тарифов на воду, топливо и энергетические ресурсы;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снижение тарифов на воду, топливо и энергетические ресурсы;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фиксирование тарифов на воду, топливо и энергетические ресурсы;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тарифы на воду, топливо и энергетические ресурсы не влияют на достижение энергосберегающего эффекта.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Вы планируете повышение энергетической эффективности офисного здания делового цента. По вашему мнению, движущими силами энергоэффективности для данного проекта</w:t>
      </w:r>
      <w:r w:rsidR="004F5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что являе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тся</w:t>
      </w:r>
      <w:r w:rsidR="004F5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 нижеперечисленного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изменение климата;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экономическое развитие и конкурентоспособность;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общественное здравоохранение;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общественная безопасность.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Заказчик попросил вас сформулировать «показатель энергоэффективности». Дайте наиболее точное определение для получения заказа на энергосервисный контракт.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Расход энергетических ресурсов, обусловленный несоблюдением требований, установленных государственными стандартами.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Минимальный расход энергетических ресурсов для продукции любого назначения.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Отношение полезного эффекта от использования энергетических ресурсов к их затратам, произведенным в целях получения такого эффекта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Абсолютная или удельная величина потребления или потери энергетического ресурса для продукции любого назначения, установленная государственными стандартами.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Вы оцениваете потенциальный эффект для заключения энергосервисного контракта и рассматриваете перечень мероприятий по снижению потерь электрической энергии. Какое из них даст вам наибольший эффект по своим результатам?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Компенсация реактивной мощности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Ликвидация безучетного потребления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Организация защиты от несанкционированного доступа к приборам учета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Реконструкция сетей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Вы рассматриваете различные инструменты финансирования вашего проекта по реализации энергосервиса. Один из инструментов - долевое финансирование. </w:t>
      </w:r>
      <w:r w:rsidR="004F5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Какое определение соответствует данному термину: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Финансирование финансовыми институтами (банками)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Финансирование, предполагающее вхождение инвестором в акционерный капитал компании инициатора проекта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Финансирование в равных долях проекта со стороны инициатора проекта и сторонних участников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Финансирование за счет привлечения частные средств за долю в итоговых доходах проекта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Для реализации вашего проекта возможно привлечение отраслевых источников финансирования. Какие возможные источники вы могли бы корректно использовать для своего проекта?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Надбавка к тарифу на энергетические ресурсы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Экономия за счет снижения себестоимости производства ресурса при фиксированном тарифе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Льгота по налогу на прибыль или на имущество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Прибыль предприятия до налогообложения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Для реализации вашего проекта возможно привлечение корпоративных источников финансирования. Какие возможные источники вы могли бы корректно использовать для своего проекта?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Амортизационные отчисления на устанавливаемое оборудование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Экономия за счет снижения себестоимости производства ресурса при фиксированном тарифе</w:t>
      </w:r>
    </w:p>
    <w:p w:rsidR="003E64F2" w:rsidRPr="003E64F2" w:rsidRDefault="00EF2966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E64F2"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Прибыль предприятия до налогообложения</w:t>
      </w:r>
    </w:p>
    <w:p w:rsidR="003E64F2" w:rsidRPr="003E64F2" w:rsidRDefault="00EF2966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E64F2"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Чистая прибыль коммунальных предприятий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Вы подготовили смету малого инвестиционного проекта и готовитесь ее защищать перед руководством вашей компании. Вам задали вопрос, является ли стоимость окончательная или в каких пределах м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ожет колебаться стоимость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3...5% от стоимости проекта;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1...3% от стоимости проекта;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0.1...0.5% от стоимости проекта;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стоимость проекта окончательная.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 Вы проводите финансово-экономический анализ эффективности мероприятий по повышению энергетической эффективности. Какие методы оц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енки вы планируете использовать?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определение периодов окупаемости (простого и дисконтированного)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определение дохода, полученного в результате экономии энергетических ресурсов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определение окупаемости за счет привлечения банковского кредита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определение минимальной ставки привлекаемого банковского кредита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 Вы проводите всестороннюю оценку эффективности энергосберегающих мероприятий, которые включаются в ваш энергосервисный контракт. 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Какие 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 рассматриваете 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принципы?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принцип положительности и максимума эффекта;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принцип максимизации эффектов;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принцип учета потребности в основном капитале;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принцип учета потребности в оборотном капитале.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 Вы подготовили проект, включающий энергетический сервис по экономии ресурсов. При разработке проекта вы руководствовались основными требованиями к проектам по энергосбережению и повышению энергетической эффективности. На предварительном этапе рассмотрения вашего проекта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какие из нижеперечисленных требований вы рассматриваете?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поддержка проекта местной и региональной администрацией;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наличие всей суммы потребности в инвестиционных ресурсах;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договоренность с финансовым институтом о предоставлении заемных (кредитных) ресурсов;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поддержка руководителей организации.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 Вы планируете реализовать ваш энергосервисный контракт на муниципальном уровне, участвуя в закупке товаров, работ, услуг для обеспечения государственных и муниципальных нужд. Кто может являться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участником контрактной системы?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государственные корпорации;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операторы электронных площадок;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федеральный орган исполнительной власти, уполномоченный на осуществление контроля в сфере закупок;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контрактные службы заказчиков;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Вашей компании предложили использовать энергосервисные услуги. Как бы вы определили, что можно отнести к таким услугам?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услуги по обеспечению экономии энергии и энергоресурсов у Заказчика, осуществляемые на возмездной основе;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услуги обеспечения энергией и энергоресурсами Заказчика;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3. услуги по обслуживанию энергетического оборудования Заказчика;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4. услуги по ремонту энергетического оборудования Заказчика.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14. Ресурсоснабжающая организация представила вам проект договора поставки энергетического ресурса, и включила в него условия энергосервисного договора (контракта). Может ли ресурсоснабжающая организ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ация осуществить такие действия?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Да, при этом это должно быть отражено в отдельном разделе договора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Да, при этом это должно быть отражено в условиях о проведении расчетов по такому договору (контакту) исходя из запланированных достижений.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Нет, такие условия запрещены действующим законодательством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Нет, такие условия необходимо включать в отдельный договор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15. Вы формулируете предмет энергосервисного договора (контракта), который вы планируете представить заказчику. 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является предметом договора?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Осуществление исполнителем действий по обеспечению заказчика наиболее дешевыми видами энергетических ресурсов с целью экономии затрат на их оплату.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исполнителем работ по разработке для заказчика программ повышения энергетической эффективности.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Осуществление исполнителем консалтинговых услуг по оптимизации потребления энергетических ресурсов и обучения персонала заказчика.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16. Ваш заказчик настаивает о включении в энергосервисный договор (контракт) условий об обязанности исполнителя обеспечивать при исполнении договора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сооружений). Вы примете такое требование заказчика?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Нет, такие условия не может содержаться в энергосервисном договоре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контракте), т.к. обеспечение таких условий относится к ведению заказчика, и исполнитель не обязан их выполнять.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Да, такое условие может быть включено в энергосервисный договор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контракт) при условии согласования сторонами указанных режимов и условий использования энергетических ресурсов.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Да, такое условие обязательно должно быть предусмотрено в энергосервисном договоре (контракте).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Нет, такое условие противоречит требованиям законодательства и деловой практике.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17. Вы устанавливаете на объекте заказчика технические средства и оборудование для реализации мероприятий энергосервиса. 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Кому 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принадлежит п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раво собственности на имущество, устанавливаемое по договору на объекте Заказчика, при реализации энергосервисного договора (контракта)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Исполнителю проекта на протяжении всего действия энергосервисного договора (контракта);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Заказчику проекта на протяжении всего действия энергосервисного договора (контракта);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принадлежит Исполнителю, но переходит к Заказчику с момента оплаты стоимости энергоэффективных работ;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момент перехода права собственности от Исполнителя к Заказчику может быть определен в энергосервисном договоре (контракте).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18. Вам принесли энергетический паспорт объекта капительного строительства. Вам необходимо проверить его содержание. </w:t>
      </w:r>
      <w:r w:rsidR="00F70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Каково его содержание?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Документ, содержащий геометрические, энергетические и теплотехнические характеристики теплового узла.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Документ, содержащий геометрические, энергетические и теплотехнические характеристики существующих и проектируемых зданий и их ограждающих конструкций, и устанавливающий соответствие их требованиям нормативных документов, а также эксплуатируемых зданий проектному решению.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Документ, содержащий геометрические, энергетические и теплотехнические характеристики системы отопления.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Документ, содержащий геометрические, энергетические и теплотехнические характеристики ограждающих конструкций.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19. Вы составляете энергетический паспорт объекта капительного строительства. Какие данные вы будете использовать при составлении энергетического паспорта?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Результаты расчетов, указанных в проектной документации.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Результаты обязательного энергетического обследования.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Результаты обязательного энергетического обследования и результаты расчетов, указанных проектной документации.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Результаты расчетов, указанных проектной документации, результаты обязательного энергетического обследования и показания годового расхода энергетических ресурсов по показаниям приборов учета.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20. Вы представляете руководителю вашей компании проект энергосервисного договора (контракта). Он задал вам вопрос об особенностях реализации данных контрактов в Российской Федерации по сравнению с зарубежным опытом. </w:t>
      </w:r>
      <w:r w:rsidR="00BB3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Вы ему ответите?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Российский опыт использования энергосервисных соглашений (контрактов) схож с зарубежным опытом.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Российский опыт использования энергосервисных соглашений (контрактов) незначительно отличается от зарубежного опыта.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Российский опыт использования энергосервисных соглашений (контрактов) кардинально отличается от зарубежного опыта.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Российский опыт использования энергосервисных соглашений (контрактов) уникален и не сравним с зарубежным опытом.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 Вы рассматриваете предложения подрядчика – энергосервисной компании – о возможности сотрудничества. Какие основные задачи при реализации контракта вы бы доверили р</w:t>
      </w:r>
      <w:r w:rsidR="00BB3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ешению энергосервисной компании?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Разработку проекта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Инжиниринг и проектирование проекта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Финансирование проекта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Доверили все вышеперечисленные задачи по проекте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22.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установлено, что энергетические ресурсы подлежат обязательному учету. Какие ресурсы требуется учитывать?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Весь объем добываемых 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Весь объем добываемых, производимых, транспортируемых, хранимых, и потребляемых энергоресурсов.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Весь объем производимых 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Весь объем потребляемых 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23. Вы провели подготовку к сокращению потребления энергетических ресурсов вашей компанией. Какое мероприятие даст наибольшую экономию электрической энергии, потребляемой вашей компанией?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Снижение потерь в системах трансформирования.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Снижение потерь в распределительных сетях.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Установка экономичных светильников уличного и местного освещения.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Оптимизация пусковых режимов эксплуатации насосного оборудования.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24. Вы подготовили проект энергосервисного договора (контракта). В нем вы определили, что следует отнести к базовому периоду. Какое из определений наиболе</w:t>
      </w:r>
      <w:r w:rsidR="00BB3E50">
        <w:rPr>
          <w:b/>
          <w:color w:val="000000" w:themeColor="text1"/>
          <w:sz w:val="28"/>
          <w:szCs w:val="28"/>
        </w:rPr>
        <w:t>е верно отражает данное понятие?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lastRenderedPageBreak/>
        <w:t>1. Календарный год, если работы по оценке эффекта от реализации мероприятий в области энергосбережения и повышения энергетической эффективности дадут за такой период эффект.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Период времени, выбранный для получения информации о параметрах работы объекта или системы перед реализацией мероприятий в области энергосбережения и повышения энергетической эффективности.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Период времени не менее месяца между моментами фиксации показаний по установленным на объекте заказчика приборов учета.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Период времени необходимый для одномоментного измерения параметров работы системы или объекта измерения.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 xml:space="preserve">25. В проекте энергосервисного договора (контракта) исполнитель указал о необходимости определения нормальных условий и дал их определение. </w:t>
      </w: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Какое из определений наиболе</w:t>
      </w:r>
      <w:r w:rsidR="00BB3E50">
        <w:rPr>
          <w:b/>
          <w:color w:val="000000" w:themeColor="text1"/>
          <w:sz w:val="28"/>
          <w:szCs w:val="28"/>
        </w:rPr>
        <w:t>е верно отражает данное понятие?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1. Условия, которые определяются как среднее арифметическое значение при долгосрочном наблюдении за объектом заказчика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Условия, основанные на долгосрочных средних величинах или величинах, существовавших в течение выбранного периода времени, отличающегося от отчетного периода.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Условия, определяемые во время базового периода для прогнозируемой экономии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Условия отчет отчетного периода, при котором достигается предотвращенное потребление энергетических ресурсов.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 xml:space="preserve">26. Вы обсуждаете с исполнителем принципы измерения и верификации энергетической эффективности, которые следует указать в энергосервисном договоре (контракте). Что не </w:t>
      </w:r>
      <w:r w:rsidR="00BB3E50">
        <w:rPr>
          <w:b/>
          <w:color w:val="000000" w:themeColor="text1"/>
          <w:sz w:val="28"/>
          <w:szCs w:val="28"/>
        </w:rPr>
        <w:t>относится к указанным принципам?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1. При определении количественного выражения энергетической эффективности должны измеряться критически важные параметры или параметры, информации о которых недостаточно. Значения менее критических или хорошо прогнозируемых параметров могут быть оценены.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 Все действия по измерению и верификации энергетической эффективности должны быть закрытыми. Необходимо обеспечить доступ только для ограниченного круга пользователей к содержанию плана по измерению и верификации энергетической эффективности и отчета о достигнутой энергетической эффективности.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 Если делаются предположения (оценка) о неопределенных величинах, участвующих в расчетах, то при формировании отчета о достигнутой энергетической эффективности необходимо использовать ее нижнее значение.</w:t>
      </w:r>
      <w:r w:rsidRPr="003E64F2">
        <w:rPr>
          <w:color w:val="000000" w:themeColor="text1"/>
          <w:sz w:val="28"/>
          <w:szCs w:val="28"/>
        </w:rPr>
        <w:br/>
        <w:t>4 Отчеты о проведении измерений и верификации энергетической эффективности должны быть настолько точными, насколько это позволяют выделенные на это средства.</w:t>
      </w:r>
      <w:r w:rsidRPr="003E64F2">
        <w:rPr>
          <w:color w:val="000000" w:themeColor="text1"/>
          <w:sz w:val="28"/>
          <w:szCs w:val="28"/>
        </w:rPr>
        <w:br/>
      </w: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lastRenderedPageBreak/>
        <w:t xml:space="preserve">27. Вы предложили использовать в энергосервисном контракте рассмотреть следующие методы измерения и верификации энергетической эффективности целях определения достигаемых значений. Что не относится к методам измерения и верификации </w:t>
      </w:r>
      <w:r w:rsidR="00BB3E50">
        <w:rPr>
          <w:b/>
          <w:color w:val="000000" w:themeColor="text1"/>
          <w:sz w:val="28"/>
          <w:szCs w:val="28"/>
        </w:rPr>
        <w:t>энергетической эффективности?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1. метод "Изоляция зоны модернизации: измерение основного параметра";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метод "Весь объект";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метод "Натурное испытание".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метод "Компьютерное моделирование".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28. Вы предложили использовать в энергосервисном контракте методы измерения и верификации энергетической эффективности «Методы изоляции зоны модернизации». В какой ситу</w:t>
      </w:r>
      <w:r w:rsidR="00BB3E50">
        <w:rPr>
          <w:b/>
          <w:color w:val="000000" w:themeColor="text1"/>
          <w:sz w:val="28"/>
          <w:szCs w:val="28"/>
        </w:rPr>
        <w:t>ации они не применимы наилучшим образом?</w:t>
      </w:r>
      <w:r w:rsidRPr="003E64F2">
        <w:rPr>
          <w:b/>
          <w:color w:val="000000" w:themeColor="text1"/>
          <w:sz w:val="28"/>
          <w:szCs w:val="28"/>
        </w:rPr>
        <w:br/>
      </w:r>
      <w:r w:rsidRPr="003E64F2">
        <w:rPr>
          <w:color w:val="000000" w:themeColor="text1"/>
          <w:sz w:val="28"/>
          <w:szCs w:val="28"/>
        </w:rPr>
        <w:t>1. установлены дополнительные приборы учета для выделения потребления энергетических ресурсов отдельными системами;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оправдано проведение тестирования в течение длительного времени;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эффекты взаимодействия оборудования, установленного в результате реализации проекта на другое оборудование объекта можно правильно оценить или считать незначительными;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независимые параметры возможно проконтролировать и затраты на контроль незначительны.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29. Для обеспечения текущего уровня потребления энергетических ресурсов вы предложили руководству вашей строительной организации проведение энергетического аудита. </w:t>
      </w:r>
      <w:r w:rsidR="00BB3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акие виды энергетического аудита могут быт</w:t>
      </w:r>
      <w:r w:rsidR="00BB3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применены в вашей организации?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внутренний энергетический аудит;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косвенный энергетический аудит.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показательный энергетический аудит;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4. прямой энергетический аудит;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>30. Вы готовитесь к проведению в вашей строительной организации энергетического обследования. Вы собираете комплект необходимых документов для энергетического обследования. Какие документы вам необходимо использовать, чтобы компл</w:t>
      </w:r>
      <w:r w:rsidR="00BB3E50">
        <w:rPr>
          <w:b/>
          <w:bCs/>
          <w:color w:val="000000" w:themeColor="text1"/>
          <w:sz w:val="28"/>
          <w:szCs w:val="28"/>
        </w:rPr>
        <w:t>ект документов назывался полным?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Техническое задание на проведение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Календарный план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lastRenderedPageBreak/>
        <w:t xml:space="preserve">3. Техническое задание, календарный план и программа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Техническое задание и календарный план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31. Вам предложили проведение энергетического аудита с привлечением сторонней организации. Вы подошли с максимальным вниманием к выбору вашего будущего партнера. </w:t>
      </w:r>
      <w:r w:rsidR="00BB3E50">
        <w:rPr>
          <w:b/>
          <w:bCs/>
          <w:color w:val="000000" w:themeColor="text1"/>
          <w:sz w:val="28"/>
          <w:szCs w:val="28"/>
        </w:rPr>
        <w:t xml:space="preserve">Какие организации </w:t>
      </w:r>
      <w:r w:rsidRPr="003E64F2">
        <w:rPr>
          <w:b/>
          <w:bCs/>
          <w:color w:val="000000" w:themeColor="text1"/>
          <w:sz w:val="28"/>
          <w:szCs w:val="28"/>
        </w:rPr>
        <w:t>допускаются для проведения энергетического обследования объектов (к энергоаудиту)</w:t>
      </w:r>
      <w:r w:rsidR="00BB3E50">
        <w:rPr>
          <w:b/>
          <w:bCs/>
          <w:color w:val="000000" w:themeColor="text1"/>
          <w:sz w:val="28"/>
          <w:szCs w:val="28"/>
        </w:rPr>
        <w:t>?</w:t>
      </w:r>
      <w:r w:rsidRPr="003E64F2">
        <w:rPr>
          <w:b/>
          <w:bCs/>
          <w:color w:val="000000" w:themeColor="text1"/>
          <w:sz w:val="28"/>
          <w:szCs w:val="28"/>
        </w:rPr>
        <w:t xml:space="preserve">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Все организации, желающие проводить энергоаудит.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Организации, имеющие необходимую инструментальную базу.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Лица или организации, являющиеся членами саморегулируемых организаций (СРО) в области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Организации, заключившие договор с заказчиком на проведение энергоаудита.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>32. Вы проводите энергетический аудит. Ваши подрядчики по проведению аудита заявили, что для выполнения работ им необходимо привлечь другую аудиторскую организации и</w:t>
      </w:r>
      <w:r w:rsidR="00383A04">
        <w:rPr>
          <w:b/>
          <w:bCs/>
          <w:color w:val="000000" w:themeColor="text1"/>
          <w:sz w:val="28"/>
          <w:szCs w:val="28"/>
        </w:rPr>
        <w:t xml:space="preserve"> использовать их приборный парк.</w:t>
      </w:r>
      <w:r w:rsidRPr="003E64F2">
        <w:rPr>
          <w:b/>
          <w:bCs/>
          <w:color w:val="000000" w:themeColor="text1"/>
          <w:sz w:val="28"/>
          <w:szCs w:val="28"/>
        </w:rPr>
        <w:t xml:space="preserve"> </w:t>
      </w:r>
      <w:r w:rsidR="00383A04">
        <w:rPr>
          <w:b/>
          <w:bCs/>
          <w:color w:val="000000" w:themeColor="text1"/>
          <w:sz w:val="28"/>
          <w:szCs w:val="28"/>
        </w:rPr>
        <w:t>Правомерно ли это?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Нет, не могут.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Да, могут.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Могут только в части привлечения необходимого приборного парка.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Могут только для выполнения отдельных видов работ, проводимых в рамках энергоаудита.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33. На вашем объекте капитального строительства планируется проведение энергетического обследования. Вам необходимо выполнить необходимые действия и собрать необходимы документы. Что является необходимым условием для его проведения энергетического обследования предприятия?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Наличие результатов предшествующих обследований.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Наличие приборов учета тепловой энергии.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Наличие энергетического паспорта.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Наличие разработанных энергетических характеристик и нормативных показателей.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34. Вам потребовалось составить энергетический паспорт вашей организации или одного из объектов, которые находятся в управлении вашей организацией. Каким документом утверждены требования к энергетическому паспорту?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Постановлением Правительства Российской Федерации от 28 мая 2008 г. № 400;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3. Приказом Министерства энергетики РФ от 30 июня 2014 года № 400.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Отсутствует нормативные правовой акт.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>35. Вы готовитесь к проведению на вашем объекте капительного строительства энергетического обследования. Вы собираете комплект необходимых документов для энергетического обследования. Какие документы вам необходимо использовать, чтобы компл</w:t>
      </w:r>
      <w:r w:rsidR="00383A04">
        <w:rPr>
          <w:b/>
          <w:bCs/>
          <w:color w:val="000000" w:themeColor="text1"/>
          <w:sz w:val="28"/>
          <w:szCs w:val="28"/>
        </w:rPr>
        <w:t>ект документов назывался полным?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Техническое задание на проведение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Календарный план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Техническое задание, календарный план и программа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Техническое задание и календарный план проведения энергетического обследования.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 Вы предложили использовать на объекте капитального строительства энергосберегающие лампы. Как бы вы описали экономический эффект при использовании энергосберегающих ламп?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Экономический эффект достигается сокращением потребления электрической энергии;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Экономический эффект снижается за счет высокой цены на такие лампы по сравнению с лампами накаливания;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Экономический эффект не очевиден;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4. Экономический эффект достигается за счет снижения срока службы ламп.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A04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37. Вы рассматриваете документацию для подготовки энергосервисного договора (контракта). </w:t>
      </w:r>
      <w:r w:rsidR="0038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Какое название носит д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окумент, предназначенный для подтверждения соответствия фактических показателей энергетической эффективности здания показателям, установленным в нормах по тепловой защите</w:t>
      </w:r>
      <w:r w:rsidR="0038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рабочий проект здания;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акт приемки законченного строительством объекта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отчет о результатах тепловизионного обследования здания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энергетический паспорт здания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 Ваше объект капитального строительства является зданием с эффективным использованием энергии. Какое описание наиболее полно соответствует такой характеристике здания?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Здание жилого и промышленного назначения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Здание малоэтажной застройки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Здание, использующее тепловую энергию для поддержания в здании нормируемых параметров, спроектированные и возведенные таким образом, чтобы было обеспечено заданное потребление энергии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Здание, потребляющее меньше энергии, чем любое здание, находящее в квартале, получающем тепловую энергию, теплоноситель от одной квартальной котельной или центрального теплового пункта.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39. При подготовке проекта энергосервисного договора (контракта) вы указали, что одно из мероприятий по экономии энергии является тепловая защита зданий. Какие действия вам необходимо указать в описании этого мероприятия?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Устройство пароизоляции несущих конструкций здания.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Устройство ограждающих конструкций, образующих замкнутый объем внутреннего пространства здания, с целью сокращения переносу теплоты между помещениями и наружной средой.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Оборудования полов здания и их изоляция от грунта.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Оборудование чердака и изоляция верхнего перекрытия здания с целью защиты его от воздействия низких температур и иных вредных факторов.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40. Вы готовите обоснование при разработке проекта энергосервисного контракта. Вы указали, что одним из параметров является расчетный удельный расход тепловой </w:t>
      </w:r>
      <w:r w:rsidR="0038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энергии на отопление здания. Какое определение соответствует понятию </w:t>
      </w:r>
      <w:r w:rsidR="00383A04"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расчетный удельный расход тепловой </w:t>
      </w:r>
      <w:r w:rsidR="00383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энергии на отопление здания?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Количество теплоты за отопительный период, необходимое для поддержания в здании нормируемых параметров теплового комфорта, отнесенное к единице общей отапливаемой площади здания или его объему и градусо-суткам отопительного периода.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Количество теплоты за отопительный период, необходимое для поддержания в здании нормируемых параметров теплового комфорта, отнесенное к единице отапливаемой и не отапливаемой площади здания или его объему и градусо-суткам отопительного периода.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Количество теплоты за отопительный период, необходимое для поддержания в здании нормируемых параметров теплового комфорта, отнесенное к единице отапливаемого объёма отопительного периода.</w:t>
      </w:r>
    </w:p>
    <w:p w:rsidR="003E64F2" w:rsidRPr="003E64F2" w:rsidRDefault="00703BF6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Количество граду</w:t>
      </w:r>
      <w:r w:rsidR="003E64F2"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E64F2"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суток отопительного периода региона расположения здания, необходимых для расчетных показателей снабжения здания тепловой энергией, отнесенное к единице отапливаемого объёма здания.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6B36" w:rsidRPr="003E64F2" w:rsidRDefault="00976B36" w:rsidP="00976B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B36" w:rsidRPr="003E64F2" w:rsidRDefault="00976B36" w:rsidP="00976B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DF47A9" w:rsidRPr="003E64F2" w:rsidRDefault="00DF47A9" w:rsidP="00F7327A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Ключ к заданиям</w:t>
      </w:r>
    </w:p>
    <w:p w:rsidR="00DF47A9" w:rsidRPr="003E64F2" w:rsidRDefault="00DF47A9" w:rsidP="00DF47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47A9" w:rsidRPr="003E64F2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DF47A9" w:rsidRPr="003E64F2" w:rsidRDefault="00DF47A9" w:rsidP="00DF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Теоретический этап экзамена включает </w:t>
      </w:r>
      <w:r w:rsidR="00383A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B1315"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заданий, охватывающие все предметы оценивания, и считается выполненным при правильном выполнении экзаменуемым </w:t>
      </w:r>
      <w:r w:rsidR="00383A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заданий.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993819" w:rsidRPr="003E64F2" w:rsidRDefault="00993819" w:rsidP="00993819">
      <w:pPr>
        <w:pStyle w:val="Default"/>
        <w:rPr>
          <w:color w:val="000000" w:themeColor="text1"/>
          <w:lang w:eastAsia="ru-RU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12. Задания для практического этапа профессионального экзамена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DF47A9" w:rsidRPr="003E64F2" w:rsidRDefault="00DF47A9" w:rsidP="00DF47A9">
      <w:pPr>
        <w:pStyle w:val="Pa2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Задание дл</w:t>
      </w:r>
      <w:r w:rsidR="00FA1051">
        <w:rPr>
          <w:i/>
          <w:color w:val="000000" w:themeColor="text1"/>
          <w:sz w:val="28"/>
        </w:rPr>
        <w:t>я оформления и защиты портфолио: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791F3F" w:rsidRPr="00791F3F" w:rsidRDefault="004C3258" w:rsidP="00791F3F">
      <w:pPr>
        <w:pStyle w:val="Default"/>
        <w:rPr>
          <w:color w:val="000000" w:themeColor="text1"/>
          <w:lang w:eastAsia="ru-RU"/>
        </w:rPr>
      </w:pPr>
      <w:r w:rsidRPr="003E64F2">
        <w:rPr>
          <w:color w:val="000000" w:themeColor="text1"/>
          <w:sz w:val="28"/>
          <w:szCs w:val="28"/>
        </w:rPr>
        <w:t xml:space="preserve">трудовая функция: </w:t>
      </w:r>
      <w:r w:rsidR="00791F3F" w:rsidRPr="00791F3F">
        <w:rPr>
          <w:rFonts w:eastAsiaTheme="minorHAnsi"/>
          <w:color w:val="000000" w:themeColor="text1"/>
          <w:sz w:val="28"/>
          <w:szCs w:val="28"/>
        </w:rPr>
        <w:t>3.3.1 Подготовка к выполнению работ по измерению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строительства.</w:t>
      </w:r>
    </w:p>
    <w:p w:rsidR="004C3258" w:rsidRDefault="004C3258" w:rsidP="004C32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действие: </w:t>
      </w:r>
      <w:r w:rsidR="00791F3F" w:rsidRPr="00791F3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плана проведения работ по измерению и верификации энергетической эффективности на объектах капитального строительства</w:t>
      </w:r>
    </w:p>
    <w:p w:rsidR="00FA1051" w:rsidRPr="003E64F2" w:rsidRDefault="00FA1051" w:rsidP="004C32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3F" w:rsidRPr="003E64F2" w:rsidRDefault="00791F3F" w:rsidP="004C3258">
      <w:pPr>
        <w:pStyle w:val="Default"/>
        <w:rPr>
          <w:color w:val="000000" w:themeColor="text1"/>
          <w:lang w:eastAsia="ru-RU"/>
        </w:rPr>
      </w:pPr>
    </w:p>
    <w:p w:rsidR="00DF47A9" w:rsidRPr="003E64F2" w:rsidRDefault="00FA1051" w:rsidP="00DF47A9">
      <w:pPr>
        <w:pStyle w:val="Pa2"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Задание</w:t>
      </w:r>
      <w:r w:rsidR="00DF47A9" w:rsidRPr="003E64F2">
        <w:rPr>
          <w:b/>
          <w:color w:val="000000" w:themeColor="text1"/>
          <w:sz w:val="28"/>
        </w:rPr>
        <w:t>:</w:t>
      </w:r>
      <w:r w:rsidR="00DF47A9" w:rsidRPr="003E64F2">
        <w:rPr>
          <w:color w:val="000000" w:themeColor="text1"/>
          <w:sz w:val="28"/>
        </w:rPr>
        <w:t xml:space="preserve"> </w:t>
      </w:r>
      <w:r w:rsidR="005B1FD6" w:rsidRPr="003E64F2">
        <w:rPr>
          <w:color w:val="000000" w:themeColor="text1"/>
          <w:sz w:val="28"/>
        </w:rPr>
        <w:t>Экзаменуемому н</w:t>
      </w:r>
      <w:r w:rsidR="00DF47A9" w:rsidRPr="003E64F2">
        <w:rPr>
          <w:color w:val="000000" w:themeColor="text1"/>
          <w:sz w:val="28"/>
        </w:rPr>
        <w:t xml:space="preserve">еобходимо оформить и представить к защите портфолио, состоящее из </w:t>
      </w:r>
      <w:r w:rsidR="00791F3F" w:rsidRPr="00791F3F">
        <w:rPr>
          <w:color w:val="000000" w:themeColor="text1"/>
          <w:sz w:val="28"/>
        </w:rPr>
        <w:t>плана проведения работ по измерению и верификации энергетической эффективности на объект</w:t>
      </w:r>
      <w:r w:rsidR="001239E8">
        <w:rPr>
          <w:color w:val="000000" w:themeColor="text1"/>
          <w:sz w:val="28"/>
        </w:rPr>
        <w:t>е</w:t>
      </w:r>
      <w:r w:rsidR="00791F3F" w:rsidRPr="00791F3F">
        <w:rPr>
          <w:color w:val="000000" w:themeColor="text1"/>
          <w:sz w:val="28"/>
        </w:rPr>
        <w:t xml:space="preserve"> капитального строительства</w:t>
      </w:r>
      <w:r w:rsidR="00DF47A9" w:rsidRPr="003E64F2">
        <w:rPr>
          <w:color w:val="000000" w:themeColor="text1"/>
          <w:sz w:val="28"/>
        </w:rPr>
        <w:t>.</w:t>
      </w:r>
    </w:p>
    <w:p w:rsidR="00DF47A9" w:rsidRPr="003E64F2" w:rsidRDefault="00DF47A9" w:rsidP="00DF47A9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DF47A9" w:rsidRPr="003E64F2" w:rsidRDefault="00DF47A9" w:rsidP="00DF47A9">
      <w:pPr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Требования к структуре и оформлению портфолио: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В состав портфолио должны входить следующие документы:</w:t>
      </w:r>
    </w:p>
    <w:p w:rsidR="00DF47A9" w:rsidRPr="003E64F2" w:rsidRDefault="00DF47A9" w:rsidP="001239E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заверенная руководителем или уполномоченным представителем организации-работодателя копия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плана проведения работ по измерению и верификации энергетической эффективности на объекте капитального строительства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(на бумажном носителе);</w:t>
      </w:r>
    </w:p>
    <w:p w:rsidR="00DF47A9" w:rsidRPr="003E64F2" w:rsidRDefault="00DF47A9" w:rsidP="001239E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мультимедийная презентация, отражающая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плана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 электронном виде). </w:t>
      </w:r>
    </w:p>
    <w:p w:rsidR="00DF47A9" w:rsidRPr="003E64F2" w:rsidRDefault="00DF47A9" w:rsidP="00DF47A9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при условии большого объема документов полного комплекта исполнительной документации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Требования к оформлению презентации: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презентация должна быть оформлена в формате 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val="en-US" w:eastAsia="ru-RU"/>
        </w:rPr>
        <w:t>ppt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/.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val="en-US" w:eastAsia="ru-RU"/>
        </w:rPr>
        <w:t>pptx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(MS PowerPoint), рекомендуемое количество слайдов - от 10 до 20; 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соотношение текста и наглядных схем, рисунков в каждом слайде - 40% к 60%;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каждый слайд должен иметь название и номер;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шрифт основного текста – не менее 18;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первый слайд должен содержать название презентации, ФИО автора, должность, наименование организации;</w:t>
      </w:r>
    </w:p>
    <w:p w:rsidR="00DF47A9" w:rsidRPr="003E64F2" w:rsidRDefault="00DF47A9" w:rsidP="00C6212E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рекомендуемое название презентации: «</w:t>
      </w:r>
      <w:r w:rsidR="00C6212E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Программа энергосбережения и повышения энергетической эффективности (указать наименование объекта строительной организации) и ее система энергетического менеджмента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».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Порядок защиты портфолио: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защита портфолио представляет собой устный доклад </w:t>
      </w:r>
      <w:r w:rsidR="00776847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экзаменуемого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использованием подготовленной заранее мультимедийной презентации;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доклад </w:t>
      </w:r>
      <w:r w:rsidR="00776847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экзаменуемого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должен занимать не более 10-15 минут;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завершении доклада экспертная комиссия проводит собеседование с </w:t>
      </w:r>
      <w:r w:rsidR="00776847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экзаменуемым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материалам, представленным в портфолио. 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Вопрос №1. Какие основные нормативные и методические документы регламентируют структуру и содержание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плана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Каким образом </w:t>
      </w:r>
      <w:r w:rsidR="00C6212E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компания реализует </w:t>
      </w:r>
      <w:r w:rsidR="00051EB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 В каком объеме (полном или неполном) был разработан представленн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ый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</w:p>
    <w:p w:rsidR="00DF47A9" w:rsidRPr="003E64F2" w:rsidRDefault="00DF47A9" w:rsidP="00C6212E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 Что проверяется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 проведении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Какие функции выполняет лицо, осуществляющее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работ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Какими нормативными и методическими документами регламентируется состав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плана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</w:p>
    <w:p w:rsidR="00DF47A9" w:rsidRPr="003E64F2" w:rsidRDefault="00DF47A9" w:rsidP="00DF47A9">
      <w:pPr>
        <w:pStyle w:val="Pa2"/>
        <w:ind w:firstLine="567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9B7383" w:rsidRPr="003E64F2" w:rsidTr="00DF47A9">
        <w:tc>
          <w:tcPr>
            <w:tcW w:w="3179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Критерий</w:t>
            </w:r>
          </w:p>
        </w:tc>
      </w:tr>
      <w:tr w:rsidR="009B7383" w:rsidRPr="003E64F2" w:rsidTr="00DF47A9">
        <w:tc>
          <w:tcPr>
            <w:tcW w:w="9606" w:type="dxa"/>
            <w:gridSpan w:val="3"/>
          </w:tcPr>
          <w:p w:rsidR="00DF47A9" w:rsidRPr="003E64F2" w:rsidRDefault="004C3258" w:rsidP="004C32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Портфолио </w:t>
            </w:r>
          </w:p>
        </w:tc>
      </w:tr>
      <w:tr w:rsidR="009B7383" w:rsidRPr="003E64F2" w:rsidTr="00DF47A9">
        <w:trPr>
          <w:trHeight w:val="273"/>
        </w:trPr>
        <w:tc>
          <w:tcPr>
            <w:tcW w:w="3179" w:type="dxa"/>
          </w:tcPr>
          <w:p w:rsidR="00DF47A9" w:rsidRPr="003E64F2" w:rsidRDefault="00DF47A9" w:rsidP="00C62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1. Способность 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разрабатывать </w:t>
            </w:r>
            <w:r w:rsidR="001239E8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плана проведения работ по измерению и верификации энергетической эффективности на объекте капитального строительства</w:t>
            </w:r>
          </w:p>
        </w:tc>
        <w:tc>
          <w:tcPr>
            <w:tcW w:w="3025" w:type="dxa"/>
          </w:tcPr>
          <w:p w:rsidR="00DF47A9" w:rsidRPr="003E64F2" w:rsidRDefault="00DF47A9" w:rsidP="00DF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r w:rsid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План</w:t>
            </w:r>
            <w:r w:rsidR="001239E8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проведения работ по измерению и верификации энергетической эффективности на объекте капитального строительства</w:t>
            </w:r>
          </w:p>
          <w:p w:rsidR="00DF47A9" w:rsidRPr="003E64F2" w:rsidRDefault="00DF47A9" w:rsidP="00DF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212E" w:rsidRPr="003E64F2" w:rsidRDefault="00DF47A9" w:rsidP="00C6212E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Соответствие принятых в 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Программе энергосбережения и повышения энергетической эффективности следующим нормативным документам:</w:t>
            </w:r>
          </w:p>
          <w:p w:rsidR="00C6212E" w:rsidRPr="003E64F2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F47A9" w:rsidRPr="003E64F2" w:rsidRDefault="001239E8" w:rsidP="001239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23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</w:tbl>
    <w:p w:rsidR="00DF47A9" w:rsidRPr="003E64F2" w:rsidRDefault="00DF47A9" w:rsidP="00DF47A9">
      <w:pPr>
        <w:pStyle w:val="Default"/>
        <w:rPr>
          <w:color w:val="000000" w:themeColor="text1"/>
          <w:lang w:eastAsia="ru-RU"/>
        </w:rPr>
      </w:pPr>
      <w:bookmarkStart w:id="10" w:name="_GoBack"/>
      <w:bookmarkEnd w:id="10"/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DF47A9" w:rsidRPr="003E64F2" w:rsidRDefault="00DF47A9" w:rsidP="00051EBB">
      <w:pPr>
        <w:pStyle w:val="Pa2"/>
        <w:ind w:firstLine="567"/>
        <w:jc w:val="both"/>
        <w:rPr>
          <w:color w:val="000000" w:themeColor="text1"/>
        </w:rPr>
      </w:pPr>
      <w:r w:rsidRPr="003E64F2">
        <w:rPr>
          <w:color w:val="000000" w:themeColor="text1"/>
          <w:sz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6212E" w:rsidRPr="003E64F2">
        <w:rPr>
          <w:color w:val="000000" w:themeColor="text1"/>
          <w:sz w:val="28"/>
        </w:rPr>
        <w:t>«</w:t>
      </w:r>
      <w:r w:rsidR="00051EBB" w:rsidRPr="00051EBB">
        <w:rPr>
          <w:color w:val="000000" w:themeColor="text1"/>
          <w:sz w:val="28"/>
        </w:rPr>
        <w:t>Специалист по проведению энергосервисных мероприятий</w:t>
      </w:r>
      <w:r w:rsidR="000A6F57">
        <w:rPr>
          <w:color w:val="000000" w:themeColor="text1"/>
          <w:sz w:val="28"/>
        </w:rPr>
        <w:t xml:space="preserve"> в строительстве (</w:t>
      </w:r>
      <w:r w:rsidR="00051EBB" w:rsidRPr="00051EBB">
        <w:rPr>
          <w:color w:val="000000" w:themeColor="text1"/>
          <w:sz w:val="28"/>
        </w:rPr>
        <w:t>7 уровень квалификации</w:t>
      </w:r>
      <w:r w:rsidR="000A6F57">
        <w:rPr>
          <w:color w:val="000000" w:themeColor="text1"/>
          <w:sz w:val="28"/>
        </w:rPr>
        <w:t>)</w:t>
      </w:r>
      <w:r w:rsidR="00051EBB">
        <w:rPr>
          <w:color w:val="000000" w:themeColor="text1"/>
          <w:sz w:val="28"/>
        </w:rPr>
        <w:t>,</w:t>
      </w:r>
      <w:r w:rsidR="00C6212E" w:rsidRPr="003E64F2">
        <w:rPr>
          <w:color w:val="000000" w:themeColor="text1"/>
          <w:sz w:val="28"/>
        </w:rPr>
        <w:t xml:space="preserve"> </w:t>
      </w:r>
      <w:r w:rsidRPr="003E64F2">
        <w:rPr>
          <w:color w:val="000000" w:themeColor="text1"/>
          <w:sz w:val="28"/>
        </w:rPr>
        <w:t>принимается при прохождении экзаменуемым теоретического и практического этапов профессионального экзамена.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DF47A9" w:rsidRPr="003E64F2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Градостроительный кодекс Российской Федерации </w:t>
      </w:r>
    </w:p>
    <w:p w:rsidR="00DF47A9" w:rsidRPr="003E64F2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Гражданский кодекс Российской Федерации </w:t>
      </w:r>
    </w:p>
    <w:p w:rsidR="00993819" w:rsidRPr="003E64F2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от 27 декабря 2002 г. № 184-ФЗ «О техническом регулировании»</w:t>
      </w:r>
    </w:p>
    <w:p w:rsidR="00DF47A9" w:rsidRPr="003E64F2" w:rsidRDefault="0099381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«</w:t>
      </w:r>
      <w:r w:rsidR="00DF47A9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Технический регламент о требованиях пожарной безопасности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»</w:t>
      </w:r>
      <w:r w:rsidR="00DF47A9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от 22.07.2008 №123-ФЗ</w:t>
      </w:r>
    </w:p>
    <w:p w:rsidR="008F56DE" w:rsidRPr="003E64F2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ГОСТ Р ИСО 50001-2012 Системы энергетического менеджмента. Требования и руководство по применению.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:rsidR="00E24B43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ГОСТ Р ИСО 19011-2012 Руководящие указания по аудиту систем менеджмента</w:t>
      </w:r>
    </w:p>
    <w:p w:rsidR="00051EBB" w:rsidRPr="003E64F2" w:rsidRDefault="00051EBB" w:rsidP="00051EBB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ГОСТ 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8.563-2003 «Государственная система обеспечения единства измерений. Методика выполнения измерений».</w:t>
      </w:r>
    </w:p>
    <w:p w:rsidR="00051EBB" w:rsidRPr="003E64F2" w:rsidRDefault="00051EBB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239E8">
        <w:rPr>
          <w:rFonts w:ascii="Times New Roman" w:hAnsi="Times New Roman" w:cs="Times New Roman"/>
          <w:color w:val="000000" w:themeColor="text1"/>
          <w:sz w:val="28"/>
          <w:szCs w:val="24"/>
        </w:rPr>
        <w:t>ГОСТ Р 56743-2015 Измерение и верификация энергетической эффективности. Общие положения по определению экономии энергетических ресурсов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СП 50.13330.2012. Актуализированная редакция "СНиП 23-02-2003. Тепловая защита зданий" (утв. Приказом Минрегиона России от 30.06.2012 N 265).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Министерства экономического развития РФ от 24.10.2011 № 591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Министерства регионального развития РФ от 26.08.2011 № 417 «О внесении изменений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приказом Министерства Регионального развития РФ от 07.06.2010 № 273».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>Постановление Правительства Российской Федерации от 23.08.2010 №646«О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Постановление Правительства Российской Федерации от 18.08.2010 №636 «О требованиях к условиям контракта на энергосервис и об особенностях определения начальной (максимальной) цены контракта (цены лота) на энергосервис».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от 27.07.2010 №190-ФЗ «О теплоснабжении».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области энергетического обследования».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Минрегиона России от 07.06.2010 №273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(зарегистрировано в Минюсте России 21.07.2010 №17927).</w:t>
      </w:r>
    </w:p>
    <w:p w:rsidR="00E24B43" w:rsidRPr="003E64F2" w:rsidRDefault="00E24B43" w:rsidP="00DB57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Минэкономразвития России от 11.05.2010 №174 «Об утверждении примерных условий энергосервисного договора (контракта),</w:t>
      </w:r>
      <w:r w:rsidR="00DB5743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которые могут быть включены в договор купли-продажи, поставки, передачи энергетических ресурсов (за исключением природного газа)».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Министерства промышленности и торговли Российской Федерации от 29.04.2010 №357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Федеральной службы статистики № 176 от 29.04.2010 «Об утверждении форм федерального статистического наблюдения за энергосбережением».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Минэнерго России от 07.04.2010 №149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Постановление Правительства РФ от 31.12.2009 г. N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</w:p>
    <w:p w:rsidR="00DF47A9" w:rsidRPr="003E64F2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 Правительства Российской Федерации от 16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февраля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2008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 87 «О составе разделов проектной документации и требованиях к их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содержанию»</w:t>
      </w:r>
      <w:r w:rsidR="00993819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</w:p>
    <w:p w:rsidR="00DF47A9" w:rsidRPr="003E64F2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Минтруда РФ и Минобразования 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РФ от 13 января 2003 г. N 1/29 «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</w:p>
    <w:p w:rsidR="00DF47A9" w:rsidRPr="003E64F2" w:rsidRDefault="00993819" w:rsidP="00993819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Приказ Минтруда России № 601н от 01 ноября 2016 года «Об утверждении Положения</w:t>
      </w:r>
      <w:r w:rsidR="00DF47A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разработке оценочных средств для проведения независимой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оценки квалификации».</w:t>
      </w:r>
    </w:p>
    <w:sectPr w:rsidR="00DF47A9" w:rsidRPr="003E64F2" w:rsidSect="00DF47A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D7EC7" w16cid:durableId="1D405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E4" w:rsidRDefault="00FA66E4" w:rsidP="00970438">
      <w:pPr>
        <w:spacing w:after="0" w:line="240" w:lineRule="auto"/>
      </w:pPr>
      <w:r>
        <w:separator/>
      </w:r>
    </w:p>
  </w:endnote>
  <w:endnote w:type="continuationSeparator" w:id="0">
    <w:p w:rsidR="00FA66E4" w:rsidRDefault="00FA66E4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9212"/>
      <w:docPartObj>
        <w:docPartGallery w:val="Page Numbers (Bottom of Page)"/>
        <w:docPartUnique/>
      </w:docPartObj>
    </w:sdtPr>
    <w:sdtEndPr/>
    <w:sdtContent>
      <w:p w:rsidR="00146B68" w:rsidRDefault="00146B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6E">
          <w:rPr>
            <w:noProof/>
          </w:rPr>
          <w:t>25</w:t>
        </w:r>
        <w:r>
          <w:fldChar w:fldCharType="end"/>
        </w:r>
      </w:p>
    </w:sdtContent>
  </w:sdt>
  <w:p w:rsidR="00146B68" w:rsidRDefault="00146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E4" w:rsidRDefault="00FA66E4" w:rsidP="00970438">
      <w:pPr>
        <w:spacing w:after="0" w:line="240" w:lineRule="auto"/>
      </w:pPr>
      <w:r>
        <w:separator/>
      </w:r>
    </w:p>
  </w:footnote>
  <w:footnote w:type="continuationSeparator" w:id="0">
    <w:p w:rsidR="00FA66E4" w:rsidRDefault="00FA66E4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91D"/>
    <w:multiLevelType w:val="hybridMultilevel"/>
    <w:tmpl w:val="CC90391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1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7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2"/>
  </w:num>
  <w:num w:numId="5">
    <w:abstractNumId w:val="17"/>
  </w:num>
  <w:num w:numId="6">
    <w:abstractNumId w:val="28"/>
  </w:num>
  <w:num w:numId="7">
    <w:abstractNumId w:val="23"/>
  </w:num>
  <w:num w:numId="8">
    <w:abstractNumId w:val="16"/>
  </w:num>
  <w:num w:numId="9">
    <w:abstractNumId w:val="20"/>
  </w:num>
  <w:num w:numId="10">
    <w:abstractNumId w:val="19"/>
  </w:num>
  <w:num w:numId="11">
    <w:abstractNumId w:val="21"/>
  </w:num>
  <w:num w:numId="12">
    <w:abstractNumId w:val="13"/>
  </w:num>
  <w:num w:numId="13">
    <w:abstractNumId w:val="6"/>
  </w:num>
  <w:num w:numId="14">
    <w:abstractNumId w:val="8"/>
  </w:num>
  <w:num w:numId="15">
    <w:abstractNumId w:val="18"/>
  </w:num>
  <w:num w:numId="16">
    <w:abstractNumId w:val="27"/>
  </w:num>
  <w:num w:numId="17">
    <w:abstractNumId w:val="24"/>
  </w:num>
  <w:num w:numId="18">
    <w:abstractNumId w:val="37"/>
  </w:num>
  <w:num w:numId="19">
    <w:abstractNumId w:val="10"/>
  </w:num>
  <w:num w:numId="20">
    <w:abstractNumId w:val="0"/>
  </w:num>
  <w:num w:numId="21">
    <w:abstractNumId w:val="39"/>
  </w:num>
  <w:num w:numId="22">
    <w:abstractNumId w:val="7"/>
  </w:num>
  <w:num w:numId="23">
    <w:abstractNumId w:val="11"/>
  </w:num>
  <w:num w:numId="24">
    <w:abstractNumId w:val="25"/>
  </w:num>
  <w:num w:numId="25">
    <w:abstractNumId w:val="22"/>
  </w:num>
  <w:num w:numId="26">
    <w:abstractNumId w:val="36"/>
  </w:num>
  <w:num w:numId="27">
    <w:abstractNumId w:val="34"/>
  </w:num>
  <w:num w:numId="28">
    <w:abstractNumId w:val="5"/>
  </w:num>
  <w:num w:numId="29">
    <w:abstractNumId w:val="14"/>
  </w:num>
  <w:num w:numId="30">
    <w:abstractNumId w:val="29"/>
  </w:num>
  <w:num w:numId="31">
    <w:abstractNumId w:val="1"/>
  </w:num>
  <w:num w:numId="32">
    <w:abstractNumId w:val="9"/>
  </w:num>
  <w:num w:numId="33">
    <w:abstractNumId w:val="31"/>
  </w:num>
  <w:num w:numId="34">
    <w:abstractNumId w:val="26"/>
  </w:num>
  <w:num w:numId="35">
    <w:abstractNumId w:val="38"/>
  </w:num>
  <w:num w:numId="36">
    <w:abstractNumId w:val="35"/>
  </w:num>
  <w:num w:numId="37">
    <w:abstractNumId w:val="33"/>
  </w:num>
  <w:num w:numId="38">
    <w:abstractNumId w:val="30"/>
  </w:num>
  <w:num w:numId="39">
    <w:abstractNumId w:val="12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31E93"/>
    <w:rsid w:val="00033295"/>
    <w:rsid w:val="00046A12"/>
    <w:rsid w:val="00051EBB"/>
    <w:rsid w:val="0007627C"/>
    <w:rsid w:val="0007696D"/>
    <w:rsid w:val="0008151A"/>
    <w:rsid w:val="0009038F"/>
    <w:rsid w:val="000932BE"/>
    <w:rsid w:val="000A6807"/>
    <w:rsid w:val="000A6F57"/>
    <w:rsid w:val="000C355F"/>
    <w:rsid w:val="000C41A7"/>
    <w:rsid w:val="000C4EFC"/>
    <w:rsid w:val="000E4A96"/>
    <w:rsid w:val="000F455D"/>
    <w:rsid w:val="001015AB"/>
    <w:rsid w:val="00113144"/>
    <w:rsid w:val="00115696"/>
    <w:rsid w:val="00116AC6"/>
    <w:rsid w:val="001239E8"/>
    <w:rsid w:val="001316D0"/>
    <w:rsid w:val="00132D21"/>
    <w:rsid w:val="00134205"/>
    <w:rsid w:val="00140D2F"/>
    <w:rsid w:val="00146B68"/>
    <w:rsid w:val="00147C3E"/>
    <w:rsid w:val="00154150"/>
    <w:rsid w:val="00157315"/>
    <w:rsid w:val="00167ABD"/>
    <w:rsid w:val="0018637A"/>
    <w:rsid w:val="001902EF"/>
    <w:rsid w:val="00190B19"/>
    <w:rsid w:val="001A0DE2"/>
    <w:rsid w:val="001B0B22"/>
    <w:rsid w:val="001B5ACA"/>
    <w:rsid w:val="001C7BF5"/>
    <w:rsid w:val="001F379D"/>
    <w:rsid w:val="00202653"/>
    <w:rsid w:val="00203082"/>
    <w:rsid w:val="002123D1"/>
    <w:rsid w:val="002138C9"/>
    <w:rsid w:val="00213E7F"/>
    <w:rsid w:val="00215812"/>
    <w:rsid w:val="00215BEB"/>
    <w:rsid w:val="0022259E"/>
    <w:rsid w:val="0022312A"/>
    <w:rsid w:val="002237DA"/>
    <w:rsid w:val="00241B15"/>
    <w:rsid w:val="00241C0D"/>
    <w:rsid w:val="002529E8"/>
    <w:rsid w:val="00260F88"/>
    <w:rsid w:val="002640BA"/>
    <w:rsid w:val="00265607"/>
    <w:rsid w:val="00267401"/>
    <w:rsid w:val="00280DC7"/>
    <w:rsid w:val="00287013"/>
    <w:rsid w:val="002B0DB8"/>
    <w:rsid w:val="002B5A77"/>
    <w:rsid w:val="002C63E4"/>
    <w:rsid w:val="002F20AE"/>
    <w:rsid w:val="003037B0"/>
    <w:rsid w:val="00310B43"/>
    <w:rsid w:val="00316B1C"/>
    <w:rsid w:val="003203EA"/>
    <w:rsid w:val="00323506"/>
    <w:rsid w:val="00323E7D"/>
    <w:rsid w:val="00326A0B"/>
    <w:rsid w:val="00333406"/>
    <w:rsid w:val="00346E28"/>
    <w:rsid w:val="00353FBD"/>
    <w:rsid w:val="003628B9"/>
    <w:rsid w:val="00370D7A"/>
    <w:rsid w:val="003713A6"/>
    <w:rsid w:val="003825CF"/>
    <w:rsid w:val="00383212"/>
    <w:rsid w:val="00383A04"/>
    <w:rsid w:val="0039169E"/>
    <w:rsid w:val="003B064F"/>
    <w:rsid w:val="003B5774"/>
    <w:rsid w:val="003C33F4"/>
    <w:rsid w:val="003C39EC"/>
    <w:rsid w:val="003E64F2"/>
    <w:rsid w:val="00415BCC"/>
    <w:rsid w:val="00432062"/>
    <w:rsid w:val="00444ABF"/>
    <w:rsid w:val="00445D53"/>
    <w:rsid w:val="00466C1C"/>
    <w:rsid w:val="004728DC"/>
    <w:rsid w:val="00480CBC"/>
    <w:rsid w:val="004871C2"/>
    <w:rsid w:val="00496DA9"/>
    <w:rsid w:val="004A02F5"/>
    <w:rsid w:val="004C3258"/>
    <w:rsid w:val="004D09D1"/>
    <w:rsid w:val="004D0A1B"/>
    <w:rsid w:val="004D142B"/>
    <w:rsid w:val="004D71E4"/>
    <w:rsid w:val="004E5B84"/>
    <w:rsid w:val="004F215D"/>
    <w:rsid w:val="004F5C52"/>
    <w:rsid w:val="0050106D"/>
    <w:rsid w:val="00501530"/>
    <w:rsid w:val="00507811"/>
    <w:rsid w:val="00513103"/>
    <w:rsid w:val="00515BEC"/>
    <w:rsid w:val="00531202"/>
    <w:rsid w:val="00554F20"/>
    <w:rsid w:val="00557E0E"/>
    <w:rsid w:val="005615AC"/>
    <w:rsid w:val="00585F25"/>
    <w:rsid w:val="005958EB"/>
    <w:rsid w:val="005B1FD6"/>
    <w:rsid w:val="005D2BFF"/>
    <w:rsid w:val="005D4693"/>
    <w:rsid w:val="005E0429"/>
    <w:rsid w:val="005E1204"/>
    <w:rsid w:val="005F1091"/>
    <w:rsid w:val="005F246F"/>
    <w:rsid w:val="005F77DC"/>
    <w:rsid w:val="006151EC"/>
    <w:rsid w:val="006203B5"/>
    <w:rsid w:val="006239E7"/>
    <w:rsid w:val="00624E8C"/>
    <w:rsid w:val="00627C39"/>
    <w:rsid w:val="006300BA"/>
    <w:rsid w:val="006433D3"/>
    <w:rsid w:val="00645199"/>
    <w:rsid w:val="006568BC"/>
    <w:rsid w:val="00664148"/>
    <w:rsid w:val="0068385D"/>
    <w:rsid w:val="00684CD4"/>
    <w:rsid w:val="00691F0E"/>
    <w:rsid w:val="006B4E67"/>
    <w:rsid w:val="006D4B7D"/>
    <w:rsid w:val="006E731C"/>
    <w:rsid w:val="00703BF6"/>
    <w:rsid w:val="007450D1"/>
    <w:rsid w:val="00747427"/>
    <w:rsid w:val="00757BE3"/>
    <w:rsid w:val="00772475"/>
    <w:rsid w:val="00776847"/>
    <w:rsid w:val="00780AB3"/>
    <w:rsid w:val="007810AF"/>
    <w:rsid w:val="00791F3F"/>
    <w:rsid w:val="007A0D14"/>
    <w:rsid w:val="007A2E15"/>
    <w:rsid w:val="007A65F3"/>
    <w:rsid w:val="007C1C9A"/>
    <w:rsid w:val="007C64DF"/>
    <w:rsid w:val="007E00E4"/>
    <w:rsid w:val="00800984"/>
    <w:rsid w:val="008013D1"/>
    <w:rsid w:val="00804D49"/>
    <w:rsid w:val="00832E86"/>
    <w:rsid w:val="008739CE"/>
    <w:rsid w:val="008A6ACE"/>
    <w:rsid w:val="008B2604"/>
    <w:rsid w:val="008D2A97"/>
    <w:rsid w:val="008D5253"/>
    <w:rsid w:val="008E0A7B"/>
    <w:rsid w:val="008E0A9F"/>
    <w:rsid w:val="008E756B"/>
    <w:rsid w:val="008F56DE"/>
    <w:rsid w:val="008F6EDA"/>
    <w:rsid w:val="00914BF0"/>
    <w:rsid w:val="00956D8A"/>
    <w:rsid w:val="009661A7"/>
    <w:rsid w:val="00970438"/>
    <w:rsid w:val="00976B36"/>
    <w:rsid w:val="00993819"/>
    <w:rsid w:val="009A4368"/>
    <w:rsid w:val="009A6763"/>
    <w:rsid w:val="009B7383"/>
    <w:rsid w:val="009C14F4"/>
    <w:rsid w:val="009D7345"/>
    <w:rsid w:val="009E326A"/>
    <w:rsid w:val="009F3B6C"/>
    <w:rsid w:val="009F5420"/>
    <w:rsid w:val="00A03D88"/>
    <w:rsid w:val="00A06B12"/>
    <w:rsid w:val="00A31A92"/>
    <w:rsid w:val="00A55096"/>
    <w:rsid w:val="00A571B1"/>
    <w:rsid w:val="00A633DD"/>
    <w:rsid w:val="00A6551E"/>
    <w:rsid w:val="00A7421F"/>
    <w:rsid w:val="00A934AF"/>
    <w:rsid w:val="00A97A4E"/>
    <w:rsid w:val="00AB2FC7"/>
    <w:rsid w:val="00AC32CC"/>
    <w:rsid w:val="00AD0596"/>
    <w:rsid w:val="00B04AFA"/>
    <w:rsid w:val="00B05DC8"/>
    <w:rsid w:val="00B10311"/>
    <w:rsid w:val="00B12202"/>
    <w:rsid w:val="00B7728F"/>
    <w:rsid w:val="00B8016E"/>
    <w:rsid w:val="00BB1355"/>
    <w:rsid w:val="00BB3E50"/>
    <w:rsid w:val="00C04179"/>
    <w:rsid w:val="00C55110"/>
    <w:rsid w:val="00C56D13"/>
    <w:rsid w:val="00C6212E"/>
    <w:rsid w:val="00C706BE"/>
    <w:rsid w:val="00C72BBF"/>
    <w:rsid w:val="00C846EE"/>
    <w:rsid w:val="00CA7E3E"/>
    <w:rsid w:val="00CC64B3"/>
    <w:rsid w:val="00CE373E"/>
    <w:rsid w:val="00CF118F"/>
    <w:rsid w:val="00CF20DD"/>
    <w:rsid w:val="00D074B8"/>
    <w:rsid w:val="00D07707"/>
    <w:rsid w:val="00D233A4"/>
    <w:rsid w:val="00D4083D"/>
    <w:rsid w:val="00D8780E"/>
    <w:rsid w:val="00D93BDD"/>
    <w:rsid w:val="00DB4345"/>
    <w:rsid w:val="00DB5743"/>
    <w:rsid w:val="00DC7BC3"/>
    <w:rsid w:val="00DD698A"/>
    <w:rsid w:val="00DD6BD4"/>
    <w:rsid w:val="00DE2969"/>
    <w:rsid w:val="00DE41B9"/>
    <w:rsid w:val="00DE4AA6"/>
    <w:rsid w:val="00DF47A9"/>
    <w:rsid w:val="00E02DCE"/>
    <w:rsid w:val="00E2091C"/>
    <w:rsid w:val="00E24B43"/>
    <w:rsid w:val="00E24F5E"/>
    <w:rsid w:val="00E26BEF"/>
    <w:rsid w:val="00E45CBE"/>
    <w:rsid w:val="00E510CB"/>
    <w:rsid w:val="00E56603"/>
    <w:rsid w:val="00E67D9B"/>
    <w:rsid w:val="00E80520"/>
    <w:rsid w:val="00E91A60"/>
    <w:rsid w:val="00EA51DC"/>
    <w:rsid w:val="00EB0FAC"/>
    <w:rsid w:val="00EB1591"/>
    <w:rsid w:val="00EB2466"/>
    <w:rsid w:val="00EB4C7C"/>
    <w:rsid w:val="00ED5143"/>
    <w:rsid w:val="00ED570E"/>
    <w:rsid w:val="00EE3299"/>
    <w:rsid w:val="00EF1D46"/>
    <w:rsid w:val="00EF2966"/>
    <w:rsid w:val="00EF5191"/>
    <w:rsid w:val="00F029D9"/>
    <w:rsid w:val="00F0443E"/>
    <w:rsid w:val="00F1470A"/>
    <w:rsid w:val="00F26101"/>
    <w:rsid w:val="00F30928"/>
    <w:rsid w:val="00F36F92"/>
    <w:rsid w:val="00F5417D"/>
    <w:rsid w:val="00F65C8E"/>
    <w:rsid w:val="00F70E35"/>
    <w:rsid w:val="00F7327A"/>
    <w:rsid w:val="00F73DAE"/>
    <w:rsid w:val="00F77C94"/>
    <w:rsid w:val="00F914B0"/>
    <w:rsid w:val="00F96D24"/>
    <w:rsid w:val="00FA1051"/>
    <w:rsid w:val="00FA62DF"/>
    <w:rsid w:val="00FA66E4"/>
    <w:rsid w:val="00FB01B2"/>
    <w:rsid w:val="00FB1315"/>
    <w:rsid w:val="00FB6172"/>
    <w:rsid w:val="00FD79DA"/>
    <w:rsid w:val="00FE0C5E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E"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E"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4C71-FFF8-4B95-B352-1C536CEF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katya</cp:lastModifiedBy>
  <cp:revision>16</cp:revision>
  <cp:lastPrinted>2017-09-21T07:58:00Z</cp:lastPrinted>
  <dcterms:created xsi:type="dcterms:W3CDTF">2017-09-28T18:35:00Z</dcterms:created>
  <dcterms:modified xsi:type="dcterms:W3CDTF">2018-12-18T08:50:00Z</dcterms:modified>
</cp:coreProperties>
</file>