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C9" w:rsidRPr="00395CC9" w:rsidRDefault="00395CC9" w:rsidP="00395CC9">
      <w:pPr>
        <w:pStyle w:val="a3"/>
        <w:jc w:val="center"/>
        <w:rPr>
          <w:rFonts w:ascii="Times New Roman" w:hAnsi="Times New Roman" w:cs="Times New Roman"/>
          <w:b/>
          <w:sz w:val="24"/>
          <w:lang w:val="ru"/>
        </w:rPr>
      </w:pPr>
      <w:bookmarkStart w:id="0" w:name="bookmark2"/>
      <w:r w:rsidRPr="00395CC9">
        <w:rPr>
          <w:rFonts w:ascii="Times New Roman" w:hAnsi="Times New Roman" w:cs="Times New Roman"/>
          <w:b/>
          <w:sz w:val="24"/>
          <w:lang w:val="ru"/>
        </w:rPr>
        <w:t>Критерии оценки эффективности малоэтажного строительства</w:t>
      </w:r>
      <w:bookmarkEnd w:id="0"/>
    </w:p>
    <w:p w:rsidR="00395CC9" w:rsidRDefault="00395CC9" w:rsidP="00395CC9">
      <w:pPr>
        <w:pStyle w:val="a3"/>
        <w:jc w:val="both"/>
        <w:rPr>
          <w:rFonts w:ascii="Times New Roman" w:hAnsi="Times New Roman" w:cs="Times New Roman"/>
          <w:sz w:val="24"/>
          <w:lang w:val="ru"/>
        </w:rPr>
      </w:pPr>
      <w:bookmarkStart w:id="1" w:name="bookmark3"/>
    </w:p>
    <w:p w:rsidR="00395CC9" w:rsidRPr="00395CC9" w:rsidRDefault="00395CC9" w:rsidP="00395CC9">
      <w:pPr>
        <w:pStyle w:val="a3"/>
        <w:jc w:val="both"/>
        <w:rPr>
          <w:rFonts w:ascii="Times New Roman" w:hAnsi="Times New Roman" w:cs="Times New Roman"/>
          <w:b/>
          <w:sz w:val="24"/>
          <w:lang w:val="ru"/>
        </w:rPr>
      </w:pPr>
      <w:r w:rsidRPr="00395CC9">
        <w:rPr>
          <w:rFonts w:ascii="Times New Roman" w:hAnsi="Times New Roman" w:cs="Times New Roman"/>
          <w:b/>
          <w:sz w:val="24"/>
          <w:lang w:val="ru"/>
        </w:rPr>
        <w:t>Рассматриваются все показатели:</w:t>
      </w:r>
      <w:bookmarkEnd w:id="1"/>
    </w:p>
    <w:p w:rsidR="00395CC9" w:rsidRDefault="00395CC9" w:rsidP="00395CC9">
      <w:pPr>
        <w:pStyle w:val="a3"/>
        <w:jc w:val="both"/>
        <w:rPr>
          <w:rFonts w:ascii="Times New Roman" w:hAnsi="Times New Roman" w:cs="Times New Roman"/>
          <w:sz w:val="24"/>
          <w:lang w:val="ru"/>
        </w:rPr>
      </w:pPr>
    </w:p>
    <w:p w:rsidR="00395CC9" w:rsidRPr="00395CC9" w:rsidRDefault="00395CC9" w:rsidP="00395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"/>
        </w:rPr>
      </w:pPr>
      <w:proofErr w:type="gramStart"/>
      <w:r w:rsidRPr="00395CC9">
        <w:rPr>
          <w:rFonts w:ascii="Times New Roman" w:hAnsi="Times New Roman" w:cs="Times New Roman"/>
          <w:sz w:val="24"/>
          <w:lang w:val="ru"/>
        </w:rPr>
        <w:t>При бюджетном финансировании не зависимо от уровней (федеральный,</w:t>
      </w:r>
      <w:proofErr w:type="gramEnd"/>
    </w:p>
    <w:p w:rsidR="00395CC9" w:rsidRPr="00395CC9" w:rsidRDefault="00395CC9" w:rsidP="00395CC9">
      <w:pPr>
        <w:pStyle w:val="a3"/>
        <w:jc w:val="both"/>
        <w:rPr>
          <w:rFonts w:ascii="Times New Roman" w:hAnsi="Times New Roman" w:cs="Times New Roman"/>
          <w:sz w:val="24"/>
          <w:lang w:val="ru"/>
        </w:rPr>
      </w:pPr>
      <w:r w:rsidRPr="00395CC9">
        <w:rPr>
          <w:rFonts w:ascii="Times New Roman" w:hAnsi="Times New Roman" w:cs="Times New Roman"/>
          <w:sz w:val="24"/>
          <w:lang w:val="ru"/>
        </w:rPr>
        <w:t>муниципальный).</w:t>
      </w:r>
    </w:p>
    <w:p w:rsidR="00395CC9" w:rsidRDefault="00395CC9" w:rsidP="00395C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ru"/>
        </w:rPr>
      </w:pPr>
      <w:r w:rsidRPr="00395CC9">
        <w:rPr>
          <w:rFonts w:ascii="Times New Roman" w:hAnsi="Times New Roman" w:cs="Times New Roman"/>
          <w:sz w:val="24"/>
          <w:lang w:val="ru"/>
        </w:rPr>
        <w:t>При финансировании в условиях государственно - частного партнёрства.</w:t>
      </w:r>
    </w:p>
    <w:p w:rsidR="00395CC9" w:rsidRPr="00395CC9" w:rsidRDefault="00395CC9" w:rsidP="00395CC9">
      <w:pPr>
        <w:pStyle w:val="a3"/>
        <w:jc w:val="both"/>
        <w:rPr>
          <w:rFonts w:ascii="Times New Roman" w:hAnsi="Times New Roman" w:cs="Times New Roman"/>
          <w:sz w:val="24"/>
          <w:lang w:val="ru"/>
        </w:rPr>
      </w:pPr>
    </w:p>
    <w:p w:rsidR="00395CC9" w:rsidRPr="00395CC9" w:rsidRDefault="00395CC9" w:rsidP="00395CC9">
      <w:pPr>
        <w:pStyle w:val="a3"/>
        <w:jc w:val="both"/>
        <w:rPr>
          <w:rFonts w:ascii="Times New Roman" w:hAnsi="Times New Roman" w:cs="Times New Roman"/>
          <w:b/>
          <w:sz w:val="24"/>
          <w:lang w:val="ru"/>
        </w:rPr>
      </w:pPr>
      <w:bookmarkStart w:id="2" w:name="bookmark4"/>
      <w:r w:rsidRPr="00395CC9">
        <w:rPr>
          <w:rFonts w:ascii="Times New Roman" w:hAnsi="Times New Roman" w:cs="Times New Roman"/>
          <w:b/>
          <w:sz w:val="24"/>
          <w:lang w:val="ru"/>
        </w:rPr>
        <w:t>Этапы:</w:t>
      </w:r>
      <w:bookmarkEnd w:id="2"/>
    </w:p>
    <w:p w:rsidR="00395CC9" w:rsidRPr="00395CC9" w:rsidRDefault="00395CC9" w:rsidP="00395CC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lang w:val="ru"/>
        </w:rPr>
      </w:pPr>
      <w:r w:rsidRPr="00395CC9">
        <w:rPr>
          <w:rFonts w:ascii="Times New Roman" w:hAnsi="Times New Roman" w:cs="Times New Roman"/>
          <w:sz w:val="24"/>
          <w:lang w:val="ru"/>
        </w:rPr>
        <w:t>Участники: организации и ассоциации малоэтажного строительства передают материалы в электронном виде до 01.09.2015 года.</w:t>
      </w:r>
    </w:p>
    <w:p w:rsidR="00395CC9" w:rsidRPr="00395CC9" w:rsidRDefault="00395CC9" w:rsidP="00395CC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lang w:val="ru"/>
        </w:rPr>
      </w:pPr>
      <w:r w:rsidRPr="00395CC9">
        <w:rPr>
          <w:rFonts w:ascii="Times New Roman" w:hAnsi="Times New Roman" w:cs="Times New Roman"/>
          <w:sz w:val="24"/>
          <w:lang w:val="ru"/>
        </w:rPr>
        <w:t>Обсуждение экспертным сообществом с 02 - 15.09.2015 года.</w:t>
      </w:r>
    </w:p>
    <w:p w:rsidR="00395CC9" w:rsidRPr="00395CC9" w:rsidRDefault="00395CC9" w:rsidP="00395CC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lang w:val="ru"/>
        </w:rPr>
      </w:pPr>
      <w:r w:rsidRPr="00395CC9">
        <w:rPr>
          <w:rFonts w:ascii="Times New Roman" w:hAnsi="Times New Roman" w:cs="Times New Roman"/>
          <w:sz w:val="24"/>
          <w:lang w:val="ru"/>
        </w:rPr>
        <w:t>Подведение итогов на совместном заседании Комитетов НОСТРОЙ и НОПРИЗ в третьей декаде сентября 2015 года (Приглашенные представители Госдумы, Минстроя</w:t>
      </w:r>
      <w:proofErr w:type="gramStart"/>
      <w:r w:rsidRPr="00395CC9">
        <w:rPr>
          <w:rFonts w:ascii="Times New Roman" w:hAnsi="Times New Roman" w:cs="Times New Roman"/>
          <w:sz w:val="24"/>
          <w:lang w:val="ru"/>
        </w:rPr>
        <w:t xml:space="preserve"> ,</w:t>
      </w:r>
      <w:proofErr w:type="gramEnd"/>
      <w:r w:rsidRPr="00395CC9">
        <w:rPr>
          <w:rFonts w:ascii="Times New Roman" w:hAnsi="Times New Roman" w:cs="Times New Roman"/>
          <w:sz w:val="24"/>
          <w:lang w:val="ru"/>
        </w:rPr>
        <w:t xml:space="preserve"> Минобороны , МЧС ).</w:t>
      </w:r>
    </w:p>
    <w:p w:rsidR="00395CC9" w:rsidRPr="00395CC9" w:rsidRDefault="00395CC9" w:rsidP="00395CC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lang w:val="ru"/>
        </w:rPr>
      </w:pPr>
      <w:r w:rsidRPr="00395CC9">
        <w:rPr>
          <w:rFonts w:ascii="Times New Roman" w:hAnsi="Times New Roman" w:cs="Times New Roman"/>
          <w:sz w:val="24"/>
          <w:lang w:val="ru"/>
        </w:rPr>
        <w:t>Направление рекомендаций по приоритетным проектам малоэтажной застройки и организациям в органы государственной власти.</w:t>
      </w:r>
    </w:p>
    <w:p w:rsidR="00395CC9" w:rsidRDefault="00395CC9" w:rsidP="00395CC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lang w:val="ru"/>
        </w:rPr>
      </w:pPr>
      <w:r w:rsidRPr="00395CC9">
        <w:rPr>
          <w:rFonts w:ascii="Times New Roman" w:hAnsi="Times New Roman" w:cs="Times New Roman"/>
          <w:sz w:val="24"/>
          <w:lang w:val="ru"/>
        </w:rPr>
        <w:t>Размещение информации на сайтах НОСТРОЙ и НОПРИЗ, Минстрой и т. д.</w:t>
      </w:r>
    </w:p>
    <w:p w:rsidR="00395CC9" w:rsidRPr="00395CC9" w:rsidRDefault="00395CC9" w:rsidP="00395CC9">
      <w:pPr>
        <w:pStyle w:val="a3"/>
        <w:jc w:val="both"/>
        <w:rPr>
          <w:rFonts w:ascii="Times New Roman" w:hAnsi="Times New Roman" w:cs="Times New Roman"/>
          <w:sz w:val="24"/>
          <w:lang w:val="ru"/>
        </w:rPr>
      </w:pPr>
    </w:p>
    <w:p w:rsidR="00395CC9" w:rsidRPr="00395CC9" w:rsidRDefault="00395CC9" w:rsidP="00395CC9">
      <w:pPr>
        <w:pStyle w:val="a3"/>
        <w:jc w:val="both"/>
        <w:rPr>
          <w:rFonts w:ascii="Times New Roman" w:hAnsi="Times New Roman" w:cs="Times New Roman"/>
          <w:b/>
          <w:sz w:val="24"/>
          <w:lang w:val="ru"/>
        </w:rPr>
      </w:pPr>
      <w:bookmarkStart w:id="3" w:name="bookmark5"/>
      <w:r w:rsidRPr="00395CC9">
        <w:rPr>
          <w:rFonts w:ascii="Times New Roman" w:hAnsi="Times New Roman" w:cs="Times New Roman"/>
          <w:b/>
          <w:sz w:val="24"/>
          <w:lang w:val="ru"/>
        </w:rPr>
        <w:t>А. Для реализованных проектов малоэтажного строительства</w:t>
      </w:r>
      <w:bookmarkEnd w:id="3"/>
    </w:p>
    <w:p w:rsidR="00395CC9" w:rsidRPr="00395CC9" w:rsidRDefault="00395CC9" w:rsidP="00395CC9">
      <w:pPr>
        <w:pStyle w:val="a3"/>
        <w:jc w:val="both"/>
        <w:rPr>
          <w:rFonts w:ascii="Times New Roman" w:hAnsi="Times New Roman" w:cs="Times New Roman"/>
          <w:sz w:val="24"/>
          <w:lang w:val="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8419"/>
        <w:gridCol w:w="1104"/>
      </w:tblGrid>
      <w:tr w:rsidR="00395CC9" w:rsidRPr="00395CC9" w:rsidTr="000934FF">
        <w:trPr>
          <w:trHeight w:val="6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b/>
                <w:sz w:val="24"/>
                <w:lang w:val="ru"/>
              </w:rPr>
              <w:t xml:space="preserve">№ </w:t>
            </w:r>
            <w:proofErr w:type="gramStart"/>
            <w:r w:rsidRPr="00395CC9">
              <w:rPr>
                <w:rFonts w:ascii="Times New Roman" w:hAnsi="Times New Roman" w:cs="Times New Roman"/>
                <w:b/>
                <w:sz w:val="24"/>
                <w:lang w:val="ru"/>
              </w:rPr>
              <w:t>п</w:t>
            </w:r>
            <w:proofErr w:type="gramEnd"/>
            <w:r w:rsidRPr="00395CC9">
              <w:rPr>
                <w:rFonts w:ascii="Times New Roman" w:hAnsi="Times New Roman" w:cs="Times New Roman"/>
                <w:b/>
                <w:sz w:val="24"/>
                <w:lang w:val="ru"/>
              </w:rPr>
              <w:t>/п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lang w:val="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"/>
              </w:rPr>
              <w:t xml:space="preserve"> </w:t>
            </w:r>
            <w:r w:rsidRPr="00395CC9">
              <w:rPr>
                <w:rFonts w:ascii="Times New Roman" w:hAnsi="Times New Roman" w:cs="Times New Roman"/>
                <w:b/>
                <w:sz w:val="24"/>
                <w:lang w:val="ru"/>
              </w:rPr>
              <w:t>Критерии оценки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b/>
                <w:sz w:val="24"/>
                <w:lang w:val="ru"/>
              </w:rPr>
              <w:t>Баллы</w:t>
            </w:r>
          </w:p>
        </w:tc>
      </w:tr>
      <w:tr w:rsidR="00395CC9" w:rsidRPr="00395CC9" w:rsidTr="000934FF">
        <w:trPr>
          <w:trHeight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Стоимость 1 м</w:t>
            </w:r>
            <w:proofErr w:type="gram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</w:t>
            </w:r>
            <w:proofErr w:type="gram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, (цена продаж без инфраструктуры).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10</w:t>
            </w:r>
          </w:p>
        </w:tc>
      </w:tr>
      <w:tr w:rsidR="00395CC9" w:rsidRPr="00395CC9" w:rsidTr="000934FF">
        <w:trPr>
          <w:trHeight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Класс </w:t>
            </w:r>
            <w:proofErr w:type="spell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энергоэфективности</w:t>
            </w:r>
            <w:proofErr w:type="spell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10</w:t>
            </w:r>
          </w:p>
        </w:tc>
      </w:tr>
      <w:tr w:rsidR="00395CC9" w:rsidRPr="00395CC9" w:rsidTr="000934FF">
        <w:trPr>
          <w:trHeight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3.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Класс пожаробезопасности.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0934FF">
        <w:trPr>
          <w:trHeight w:val="3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4.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Долговечность (расчетный срок эксплуатации 50 лет и более).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10</w:t>
            </w:r>
          </w:p>
        </w:tc>
      </w:tr>
      <w:tr w:rsidR="00395CC9" w:rsidRPr="00395CC9" w:rsidTr="000934FF">
        <w:trPr>
          <w:trHeight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Ремонтопригодность.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0934FF">
        <w:trPr>
          <w:trHeight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6.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proofErr w:type="spell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Экологичность</w:t>
            </w:r>
            <w:proofErr w:type="spell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10</w:t>
            </w:r>
          </w:p>
        </w:tc>
      </w:tr>
      <w:tr w:rsidR="00395CC9" w:rsidRPr="00395CC9" w:rsidTr="000934FF">
        <w:trPr>
          <w:trHeight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7.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Ликвидация.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0934FF">
        <w:trPr>
          <w:trHeight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8.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Утилизация.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0934FF">
        <w:trPr>
          <w:trHeight w:val="3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9.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proofErr w:type="spell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Сеймоустойчивость</w:t>
            </w:r>
            <w:proofErr w:type="spellEnd"/>
            <w:proofErr w:type="gram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 .</w:t>
            </w:r>
            <w:proofErr w:type="gram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0934FF">
        <w:trPr>
          <w:trHeight w:val="3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10.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proofErr w:type="spell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Логистичность</w:t>
            </w:r>
            <w:proofErr w:type="spell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 (вместимость по габаритам и весу).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</w:t>
            </w:r>
          </w:p>
        </w:tc>
      </w:tr>
      <w:tr w:rsidR="00395CC9" w:rsidRPr="00395CC9" w:rsidTr="000934FF">
        <w:trPr>
          <w:trHeight w:val="94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11.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Комплектация:</w:t>
            </w:r>
          </w:p>
          <w:p w:rsidR="00395CC9" w:rsidRPr="00395CC9" w:rsidRDefault="00395CC9" w:rsidP="00395C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Россия: 90% и более;</w:t>
            </w:r>
          </w:p>
          <w:p w:rsidR="00395CC9" w:rsidRPr="00395CC9" w:rsidRDefault="00395CC9" w:rsidP="00395CC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Импорт: </w:t>
            </w:r>
            <w:proofErr w:type="gram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в</w:t>
            </w:r>
            <w:proofErr w:type="gram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 %;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0934FF">
        <w:trPr>
          <w:trHeight w:val="31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12.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Производительность м</w:t>
            </w:r>
            <w:proofErr w:type="gram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</w:t>
            </w:r>
            <w:proofErr w:type="gram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 в смену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0934FF">
        <w:trPr>
          <w:trHeight w:val="32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13.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Технологичность сборки 60/80 м</w:t>
            </w:r>
            <w:proofErr w:type="gram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</w:t>
            </w:r>
            <w:proofErr w:type="gram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 (дни).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0934FF">
        <w:trPr>
          <w:trHeight w:val="63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14.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Продолжительность полного цикла в днях (строительства, введение в эксплуатацию)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0934FF">
        <w:trPr>
          <w:trHeight w:val="31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15.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Ликвидность (капитализация)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0934FF">
        <w:trPr>
          <w:trHeight w:val="62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16.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Наличие и комплектность НТД (своды правил, гост </w:t>
            </w:r>
            <w:proofErr w:type="gram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р</w:t>
            </w:r>
            <w:proofErr w:type="gram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; стандарты организаций)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3</w:t>
            </w:r>
          </w:p>
        </w:tc>
      </w:tr>
      <w:tr w:rsidR="00395CC9" w:rsidRPr="00395CC9" w:rsidTr="000934FF">
        <w:trPr>
          <w:trHeight w:val="37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17.</w:t>
            </w:r>
          </w:p>
        </w:tc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Объём продаж за 5 лет м</w:t>
            </w:r>
            <w:proofErr w:type="gram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</w:t>
            </w:r>
            <w:proofErr w:type="gram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/комплекты по годам.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</w:t>
            </w:r>
          </w:p>
        </w:tc>
      </w:tr>
    </w:tbl>
    <w:p w:rsidR="00395CC9" w:rsidRPr="00395CC9" w:rsidRDefault="00395CC9" w:rsidP="00395CC9">
      <w:pPr>
        <w:pStyle w:val="a3"/>
        <w:jc w:val="both"/>
        <w:rPr>
          <w:rFonts w:ascii="Times New Roman" w:hAnsi="Times New Roman" w:cs="Times New Roman"/>
          <w:sz w:val="24"/>
          <w:lang w:val="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8414"/>
        <w:gridCol w:w="1094"/>
      </w:tblGrid>
      <w:tr w:rsidR="00395CC9" w:rsidRPr="00395CC9" w:rsidTr="000934FF">
        <w:trPr>
          <w:trHeight w:val="3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lastRenderedPageBreak/>
              <w:t>18.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В каких регионах ведется строительство (более 3)?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</w:t>
            </w:r>
          </w:p>
        </w:tc>
      </w:tr>
      <w:tr w:rsidR="00395CC9" w:rsidRPr="00395CC9" w:rsidTr="000934FF">
        <w:trPr>
          <w:trHeight w:val="32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19.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Мобильность организации производства.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3</w:t>
            </w:r>
          </w:p>
        </w:tc>
      </w:tr>
      <w:tr w:rsidR="00395CC9" w:rsidRPr="00395CC9" w:rsidTr="000934FF">
        <w:trPr>
          <w:trHeight w:val="32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20.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Обеспечение </w:t>
            </w:r>
            <w:proofErr w:type="spell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комлексности</w:t>
            </w:r>
            <w:proofErr w:type="spell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 застройки.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3</w:t>
            </w:r>
          </w:p>
        </w:tc>
      </w:tr>
      <w:tr w:rsidR="00395CC9" w:rsidRPr="00395CC9" w:rsidTr="000934FF">
        <w:trPr>
          <w:trHeight w:val="3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Отзывы жителей после трёх лет эксплуатации.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0934FF">
        <w:trPr>
          <w:trHeight w:val="3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Отзывы бюджетных организаций после трёх лет эксплуатации.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0934FF">
        <w:trPr>
          <w:trHeight w:val="3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Затраты на эксплуатацию 1 м</w:t>
            </w:r>
            <w:proofErr w:type="gram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</w:t>
            </w:r>
            <w:proofErr w:type="gram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 в год.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10</w:t>
            </w:r>
          </w:p>
        </w:tc>
      </w:tr>
      <w:tr w:rsidR="00395CC9" w:rsidRPr="00395CC9" w:rsidTr="000934FF">
        <w:trPr>
          <w:trHeight w:val="31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rPr>
                <w:rFonts w:ascii="Times New Roman" w:hAnsi="Times New Roman" w:cs="Times New Roman"/>
                <w:b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b/>
                <w:sz w:val="24"/>
                <w:lang w:val="ru"/>
              </w:rPr>
              <w:t>Дополнительные показатели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</w:p>
        </w:tc>
      </w:tr>
      <w:tr w:rsidR="00395CC9" w:rsidRPr="00395CC9" w:rsidTr="000934FF">
        <w:trPr>
          <w:trHeight w:val="31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Количество (раз/год) отказов электропитания на 1000 м</w:t>
            </w:r>
            <w:proofErr w:type="gram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0.5</w:t>
            </w:r>
          </w:p>
        </w:tc>
      </w:tr>
      <w:tr w:rsidR="00395CC9" w:rsidRPr="00395CC9" w:rsidTr="000934FF">
        <w:trPr>
          <w:trHeight w:val="3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Количество (раз/год) отказов водоснабжения на 1000 м</w:t>
            </w:r>
            <w:proofErr w:type="gram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0.5</w:t>
            </w:r>
          </w:p>
        </w:tc>
      </w:tr>
      <w:tr w:rsidR="00395CC9" w:rsidRPr="00395CC9" w:rsidTr="000934FF">
        <w:trPr>
          <w:trHeight w:val="63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Наличие </w:t>
            </w:r>
            <w:proofErr w:type="spell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машиномест</w:t>
            </w:r>
            <w:proofErr w:type="spell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 для парковки личных автомобилей (количество мест на 1000 м</w:t>
            </w:r>
            <w:proofErr w:type="gram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</w:t>
            </w:r>
            <w:proofErr w:type="gram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0.5</w:t>
            </w:r>
          </w:p>
        </w:tc>
      </w:tr>
      <w:tr w:rsidR="00395CC9" w:rsidRPr="00395CC9" w:rsidTr="000934FF">
        <w:trPr>
          <w:trHeight w:val="3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4.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Наличие охраны, ограждений, видеокамер: да/нет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0.5</w:t>
            </w:r>
          </w:p>
        </w:tc>
      </w:tr>
      <w:tr w:rsidR="00395CC9" w:rsidRPr="00395CC9" w:rsidTr="000934FF">
        <w:trPr>
          <w:trHeight w:val="31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Оснащенность средствами пожаротушения и оповещения: да/нет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0.5</w:t>
            </w:r>
          </w:p>
        </w:tc>
      </w:tr>
      <w:tr w:rsidR="00395CC9" w:rsidRPr="00395CC9" w:rsidTr="000934FF">
        <w:trPr>
          <w:trHeight w:val="63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6.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Количество детских учреждений (игровых площадок, детсадов, бассейнов, спортшкол, кружков, школ) на 1000 м</w:t>
            </w:r>
            <w:proofErr w:type="gram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0.5</w:t>
            </w:r>
          </w:p>
        </w:tc>
      </w:tr>
      <w:tr w:rsidR="00395CC9" w:rsidRPr="00395CC9" w:rsidTr="000934FF">
        <w:trPr>
          <w:trHeight w:val="63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7.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Наличие средств передвижения людей с ограниченными возможностями (доступная среда).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0.5</w:t>
            </w:r>
          </w:p>
        </w:tc>
      </w:tr>
      <w:tr w:rsidR="00395CC9" w:rsidRPr="00395CC9" w:rsidTr="000934FF">
        <w:trPr>
          <w:trHeight w:val="63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8.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Наличие медицинских центров (пунктов для медперсонала) на 1000 м</w:t>
            </w:r>
            <w:proofErr w:type="gram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</w:t>
            </w:r>
            <w:proofErr w:type="gram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 или на 1000 человек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0.5</w:t>
            </w:r>
          </w:p>
        </w:tc>
      </w:tr>
      <w:tr w:rsidR="00395CC9" w:rsidRPr="00395CC9" w:rsidTr="000934FF">
        <w:trPr>
          <w:trHeight w:val="31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9.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Наличие развлекательных и спортивных центров на 1000 человек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0.5</w:t>
            </w:r>
          </w:p>
        </w:tc>
      </w:tr>
      <w:tr w:rsidR="00395CC9" w:rsidRPr="00395CC9" w:rsidTr="000934FF">
        <w:trPr>
          <w:trHeight w:val="62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10.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Наличие магазинов (отдельно продовольственных и / или промтоварных) на 1000 м</w:t>
            </w:r>
            <w:proofErr w:type="gram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</w:t>
            </w:r>
            <w:proofErr w:type="gram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0.5</w:t>
            </w:r>
          </w:p>
        </w:tc>
      </w:tr>
      <w:tr w:rsidR="00395CC9" w:rsidRPr="00395CC9" w:rsidTr="000934FF">
        <w:trPr>
          <w:trHeight w:val="3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b/>
                <w:sz w:val="24"/>
                <w:lang w:val="ru"/>
              </w:rPr>
              <w:t>Итого: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b/>
                <w:sz w:val="24"/>
                <w:lang w:val="ru"/>
              </w:rPr>
              <w:t>130</w:t>
            </w:r>
          </w:p>
        </w:tc>
      </w:tr>
    </w:tbl>
    <w:p w:rsidR="00395CC9" w:rsidRPr="00395CC9" w:rsidRDefault="00395CC9" w:rsidP="00395CC9">
      <w:pPr>
        <w:pStyle w:val="a3"/>
        <w:jc w:val="both"/>
        <w:rPr>
          <w:rFonts w:ascii="Times New Roman" w:hAnsi="Times New Roman" w:cs="Times New Roman"/>
          <w:sz w:val="24"/>
          <w:lang w:val="ru"/>
        </w:rPr>
        <w:sectPr w:rsidR="00395CC9" w:rsidRPr="00395CC9" w:rsidSect="00395CC9">
          <w:pgSz w:w="11905" w:h="16837"/>
          <w:pgMar w:top="1469" w:right="990" w:bottom="1474" w:left="1382" w:header="0" w:footer="3" w:gutter="0"/>
          <w:cols w:space="720"/>
          <w:noEndnote/>
          <w:docGrid w:linePitch="360"/>
        </w:sectPr>
      </w:pPr>
    </w:p>
    <w:p w:rsidR="00395CC9" w:rsidRDefault="00395CC9" w:rsidP="00395CC9">
      <w:pPr>
        <w:pStyle w:val="a3"/>
        <w:jc w:val="both"/>
        <w:rPr>
          <w:rFonts w:ascii="Times New Roman" w:hAnsi="Times New Roman" w:cs="Times New Roman"/>
          <w:sz w:val="24"/>
          <w:lang w:val="ru"/>
        </w:rPr>
      </w:pPr>
    </w:p>
    <w:p w:rsidR="00395CC9" w:rsidRDefault="00395CC9" w:rsidP="00395CC9">
      <w:pPr>
        <w:pStyle w:val="a3"/>
        <w:jc w:val="both"/>
        <w:rPr>
          <w:rFonts w:ascii="Times New Roman" w:hAnsi="Times New Roman" w:cs="Times New Roman"/>
          <w:b/>
          <w:sz w:val="24"/>
          <w:lang w:val="ru"/>
        </w:rPr>
      </w:pPr>
      <w:r w:rsidRPr="00395CC9">
        <w:rPr>
          <w:rFonts w:ascii="Times New Roman" w:hAnsi="Times New Roman" w:cs="Times New Roman"/>
          <w:b/>
          <w:sz w:val="24"/>
          <w:lang w:val="ru"/>
        </w:rPr>
        <w:t>А. Для проектируемых проектов малоэтажного строительства</w:t>
      </w:r>
    </w:p>
    <w:p w:rsidR="00395CC9" w:rsidRPr="00395CC9" w:rsidRDefault="00395CC9" w:rsidP="00395CC9">
      <w:pPr>
        <w:pStyle w:val="a3"/>
        <w:jc w:val="both"/>
        <w:rPr>
          <w:rFonts w:ascii="Times New Roman" w:hAnsi="Times New Roman" w:cs="Times New Roman"/>
          <w:b/>
          <w:sz w:val="24"/>
          <w:lang w:val="ru"/>
        </w:rPr>
      </w:pPr>
    </w:p>
    <w:tbl>
      <w:tblPr>
        <w:tblW w:w="10096" w:type="dxa"/>
        <w:jc w:val="center"/>
        <w:tblInd w:w="-9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8363"/>
        <w:gridCol w:w="866"/>
      </w:tblGrid>
      <w:tr w:rsidR="00395CC9" w:rsidRPr="00395CC9" w:rsidTr="00395CC9">
        <w:trPr>
          <w:trHeight w:val="643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b/>
                <w:sz w:val="24"/>
                <w:lang w:val="ru"/>
              </w:rPr>
              <w:t xml:space="preserve">№ </w:t>
            </w:r>
            <w:proofErr w:type="gramStart"/>
            <w:r w:rsidRPr="00395CC9">
              <w:rPr>
                <w:rFonts w:ascii="Times New Roman" w:hAnsi="Times New Roman" w:cs="Times New Roman"/>
                <w:b/>
                <w:sz w:val="24"/>
                <w:lang w:val="ru"/>
              </w:rPr>
              <w:t>п</w:t>
            </w:r>
            <w:proofErr w:type="gramEnd"/>
            <w:r w:rsidRPr="00395CC9">
              <w:rPr>
                <w:rFonts w:ascii="Times New Roman" w:hAnsi="Times New Roman" w:cs="Times New Roman"/>
                <w:b/>
                <w:sz w:val="24"/>
                <w:lang w:val="ru"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lang w:val="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"/>
              </w:rPr>
              <w:t xml:space="preserve"> </w:t>
            </w:r>
            <w:r w:rsidRPr="00395CC9">
              <w:rPr>
                <w:rFonts w:ascii="Times New Roman" w:hAnsi="Times New Roman" w:cs="Times New Roman"/>
                <w:b/>
                <w:sz w:val="24"/>
                <w:lang w:val="ru"/>
              </w:rPr>
              <w:t>Критерии оценки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b/>
                <w:sz w:val="24"/>
                <w:lang w:val="ru"/>
              </w:rPr>
              <w:t>Баллы</w:t>
            </w:r>
          </w:p>
        </w:tc>
      </w:tr>
      <w:tr w:rsidR="00395CC9" w:rsidRPr="00395CC9" w:rsidTr="00395CC9">
        <w:trPr>
          <w:trHeight w:val="32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Стоимость 1 м</w:t>
            </w:r>
            <w:proofErr w:type="gram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</w:t>
            </w:r>
            <w:proofErr w:type="gram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, (цена продаж без инфраструктуры).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10</w:t>
            </w:r>
          </w:p>
        </w:tc>
      </w:tr>
      <w:tr w:rsidR="00395CC9" w:rsidRPr="00395CC9" w:rsidTr="00395CC9">
        <w:trPr>
          <w:trHeight w:val="32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Класс </w:t>
            </w:r>
            <w:proofErr w:type="spell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энергоэфективности</w:t>
            </w:r>
            <w:proofErr w:type="spell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10</w:t>
            </w:r>
          </w:p>
        </w:tc>
      </w:tr>
      <w:tr w:rsidR="00395CC9" w:rsidRPr="00395CC9" w:rsidTr="00395CC9">
        <w:trPr>
          <w:trHeight w:val="32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Класс пожаробезопасности.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395CC9">
        <w:trPr>
          <w:trHeight w:val="32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Долговечность (расчетный срок эксплуатации 50 лет и более).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10</w:t>
            </w:r>
          </w:p>
        </w:tc>
      </w:tr>
      <w:tr w:rsidR="00395CC9" w:rsidRPr="00395CC9" w:rsidTr="00395CC9">
        <w:trPr>
          <w:trHeight w:val="317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proofErr w:type="spell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Ремонтнопригодность</w:t>
            </w:r>
            <w:proofErr w:type="spell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395CC9">
        <w:trPr>
          <w:trHeight w:val="32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proofErr w:type="spell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Экологичность</w:t>
            </w:r>
            <w:proofErr w:type="spell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10</w:t>
            </w:r>
          </w:p>
        </w:tc>
      </w:tr>
      <w:tr w:rsidR="00395CC9" w:rsidRPr="00395CC9" w:rsidTr="00395CC9">
        <w:trPr>
          <w:trHeight w:val="32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Ликвидация.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395CC9">
        <w:trPr>
          <w:trHeight w:val="32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Утилизация.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395CC9">
        <w:trPr>
          <w:trHeight w:val="331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proofErr w:type="spell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Сеймоустойчивость</w:t>
            </w:r>
            <w:proofErr w:type="spellEnd"/>
            <w:proofErr w:type="gram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 .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395CC9">
        <w:trPr>
          <w:trHeight w:val="32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10.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proofErr w:type="spell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Логистичность</w:t>
            </w:r>
            <w:proofErr w:type="spell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 (вместимость по габаритам и весу).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</w:t>
            </w:r>
          </w:p>
        </w:tc>
      </w:tr>
      <w:tr w:rsidR="00395CC9" w:rsidRPr="00395CC9" w:rsidTr="00395CC9">
        <w:trPr>
          <w:trHeight w:val="936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Комплектация:</w:t>
            </w:r>
          </w:p>
          <w:p w:rsidR="00395CC9" w:rsidRPr="00395CC9" w:rsidRDefault="00395CC9" w:rsidP="00395C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Россия: 90% и более;</w:t>
            </w:r>
          </w:p>
          <w:p w:rsidR="00395CC9" w:rsidRPr="00395CC9" w:rsidRDefault="00395CC9" w:rsidP="00395CC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Импорт: </w:t>
            </w:r>
            <w:proofErr w:type="gram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в</w:t>
            </w:r>
            <w:proofErr w:type="gram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 %;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395CC9">
        <w:trPr>
          <w:trHeight w:val="32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Производительность м</w:t>
            </w:r>
            <w:proofErr w:type="gram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</w:t>
            </w:r>
            <w:proofErr w:type="gram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 в смену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395CC9">
        <w:trPr>
          <w:trHeight w:val="32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lastRenderedPageBreak/>
              <w:t>13.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Технологичность сборки 60/80 м</w:t>
            </w:r>
            <w:proofErr w:type="gram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</w:t>
            </w:r>
            <w:proofErr w:type="gram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 (дни).</w:t>
            </w:r>
            <w:bookmarkStart w:id="4" w:name="_GoBack"/>
            <w:bookmarkEnd w:id="4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395CC9">
        <w:trPr>
          <w:trHeight w:val="634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Продолжительность полного цикла в днях (строительства, введение в эксплуатацию)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395CC9">
        <w:trPr>
          <w:trHeight w:val="32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Ликвидность (капитализация)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5</w:t>
            </w:r>
          </w:p>
        </w:tc>
      </w:tr>
      <w:tr w:rsidR="00395CC9" w:rsidRPr="00395CC9" w:rsidTr="00395CC9">
        <w:trPr>
          <w:trHeight w:val="629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Наличие и комплектность НТД (своды правил, гост </w:t>
            </w:r>
            <w:proofErr w:type="gram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р</w:t>
            </w:r>
            <w:proofErr w:type="gram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; стандарты организаций)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3</w:t>
            </w:r>
          </w:p>
        </w:tc>
      </w:tr>
      <w:tr w:rsidR="00395CC9" w:rsidRPr="00395CC9" w:rsidTr="00395CC9">
        <w:trPr>
          <w:trHeight w:val="32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Мобильность организации производства.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3</w:t>
            </w:r>
          </w:p>
        </w:tc>
      </w:tr>
      <w:tr w:rsidR="00395CC9" w:rsidRPr="00395CC9" w:rsidTr="00395CC9">
        <w:trPr>
          <w:trHeight w:val="326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Обеспечение </w:t>
            </w:r>
            <w:proofErr w:type="spell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комлексности</w:t>
            </w:r>
            <w:proofErr w:type="spell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 застройки.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3</w:t>
            </w:r>
          </w:p>
        </w:tc>
      </w:tr>
      <w:tr w:rsidR="00395CC9" w:rsidRPr="00395CC9" w:rsidTr="00395CC9">
        <w:trPr>
          <w:trHeight w:val="365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19.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Затраты на эксплуатацию 1 м</w:t>
            </w:r>
            <w:proofErr w:type="gramStart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2</w:t>
            </w:r>
            <w:proofErr w:type="gramEnd"/>
            <w:r w:rsidRPr="00395CC9">
              <w:rPr>
                <w:rFonts w:ascii="Times New Roman" w:hAnsi="Times New Roman" w:cs="Times New Roman"/>
                <w:sz w:val="24"/>
                <w:lang w:val="ru"/>
              </w:rPr>
              <w:t xml:space="preserve"> в год.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C9" w:rsidRPr="00395CC9" w:rsidRDefault="00395CC9" w:rsidP="00395CC9">
            <w:pPr>
              <w:pStyle w:val="a3"/>
              <w:jc w:val="both"/>
              <w:rPr>
                <w:rFonts w:ascii="Times New Roman" w:hAnsi="Times New Roman" w:cs="Times New Roman"/>
                <w:sz w:val="24"/>
                <w:lang w:val="ru"/>
              </w:rPr>
            </w:pPr>
            <w:r w:rsidRPr="00395CC9">
              <w:rPr>
                <w:rFonts w:ascii="Times New Roman" w:hAnsi="Times New Roman" w:cs="Times New Roman"/>
                <w:sz w:val="24"/>
                <w:lang w:val="ru"/>
              </w:rPr>
              <w:t>10</w:t>
            </w:r>
          </w:p>
        </w:tc>
      </w:tr>
    </w:tbl>
    <w:p w:rsidR="00395CC9" w:rsidRPr="00395CC9" w:rsidRDefault="00395CC9" w:rsidP="00395CC9">
      <w:pPr>
        <w:pStyle w:val="a3"/>
        <w:jc w:val="both"/>
        <w:rPr>
          <w:rFonts w:ascii="Times New Roman" w:hAnsi="Times New Roman" w:cs="Times New Roman"/>
          <w:sz w:val="24"/>
          <w:lang w:val="ru"/>
        </w:rPr>
      </w:pPr>
    </w:p>
    <w:p w:rsidR="00D33D28" w:rsidRPr="00395CC9" w:rsidRDefault="00395CC9" w:rsidP="00395CC9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D33D28" w:rsidRPr="00395CC9" w:rsidSect="00395CC9">
      <w:type w:val="continuous"/>
      <w:pgSz w:w="11905" w:h="16837"/>
      <w:pgMar w:top="1276" w:right="706" w:bottom="3892" w:left="146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06D"/>
    <w:multiLevelType w:val="multilevel"/>
    <w:tmpl w:val="C3063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46867"/>
    <w:multiLevelType w:val="multilevel"/>
    <w:tmpl w:val="FDEE5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D54F4"/>
    <w:multiLevelType w:val="multilevel"/>
    <w:tmpl w:val="CA7A36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C9"/>
    <w:rsid w:val="00153F57"/>
    <w:rsid w:val="00395CC9"/>
    <w:rsid w:val="0043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C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Дружинина О.М.</dc:creator>
  <cp:lastModifiedBy>Дружинина О.М.</cp:lastModifiedBy>
  <cp:revision>1</cp:revision>
  <dcterms:created xsi:type="dcterms:W3CDTF">2015-07-21T07:22:00Z</dcterms:created>
  <dcterms:modified xsi:type="dcterms:W3CDTF">2015-07-21T07:27:00Z</dcterms:modified>
</cp:coreProperties>
</file>